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53" w:rsidRPr="00C67807" w:rsidRDefault="00981B53">
      <w:pPr>
        <w:rPr>
          <w:rFonts w:ascii="Trebuchet MS" w:hAnsi="Trebuchet MS" w:cs="Times New Roman"/>
        </w:rPr>
      </w:pPr>
    </w:p>
    <w:p w:rsidR="003C678F" w:rsidRPr="00C67807" w:rsidRDefault="00981B53" w:rsidP="00E4182A">
      <w:pPr>
        <w:jc w:val="center"/>
        <w:rPr>
          <w:rFonts w:ascii="Trebuchet MS" w:hAnsi="Trebuchet MS" w:cs="Times New Roman"/>
        </w:rPr>
      </w:pPr>
      <w:bookmarkStart w:id="0" w:name="_GoBack"/>
      <w:bookmarkEnd w:id="0"/>
      <w:r w:rsidRPr="00C67807">
        <w:rPr>
          <w:rFonts w:ascii="Trebuchet MS" w:hAnsi="Trebuchet MS" w:cs="Times New Roman"/>
          <w:noProof/>
          <w:lang w:eastAsia="en-ZW"/>
        </w:rPr>
        <w:drawing>
          <wp:inline distT="0" distB="0" distL="0" distR="0">
            <wp:extent cx="2424430" cy="17329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24430" cy="1732915"/>
                    </a:xfrm>
                    <a:prstGeom prst="rect">
                      <a:avLst/>
                    </a:prstGeom>
                    <a:noFill/>
                    <a:ln w="9525">
                      <a:noFill/>
                      <a:miter lim="800000"/>
                      <a:headEnd/>
                      <a:tailEnd/>
                    </a:ln>
                  </pic:spPr>
                </pic:pic>
              </a:graphicData>
            </a:graphic>
          </wp:inline>
        </w:drawing>
      </w:r>
    </w:p>
    <w:p w:rsidR="00981B53" w:rsidRPr="00C67807" w:rsidRDefault="00981B53">
      <w:pPr>
        <w:rPr>
          <w:rFonts w:ascii="Trebuchet MS" w:hAnsi="Trebuchet MS" w:cs="Times New Roman"/>
        </w:rPr>
      </w:pPr>
    </w:p>
    <w:p w:rsidR="00981B53" w:rsidRPr="00C67807" w:rsidRDefault="00981B53">
      <w:pPr>
        <w:rPr>
          <w:rFonts w:ascii="Trebuchet MS" w:hAnsi="Trebuchet MS" w:cs="Times New Roman"/>
        </w:rPr>
      </w:pPr>
    </w:p>
    <w:p w:rsidR="00981B53" w:rsidRPr="00C67807" w:rsidRDefault="00981B53" w:rsidP="009B0457">
      <w:pPr>
        <w:jc w:val="center"/>
        <w:rPr>
          <w:rFonts w:ascii="Trebuchet MS" w:hAnsi="Trebuchet MS" w:cs="Times New Roman"/>
          <w:b/>
        </w:rPr>
      </w:pPr>
      <w:r w:rsidRPr="00C67807">
        <w:rPr>
          <w:rFonts w:ascii="Trebuchet MS" w:hAnsi="Trebuchet MS" w:cs="Times New Roman"/>
          <w:b/>
        </w:rPr>
        <w:t>GREAT ZIMBABWE UNIVERSITY</w:t>
      </w:r>
    </w:p>
    <w:p w:rsidR="00981B53" w:rsidRPr="00C67807" w:rsidRDefault="00EE739C" w:rsidP="009B0457">
      <w:pPr>
        <w:jc w:val="center"/>
        <w:rPr>
          <w:rFonts w:ascii="Trebuchet MS" w:hAnsi="Trebuchet MS" w:cs="Times New Roman"/>
          <w:b/>
        </w:rPr>
      </w:pPr>
      <w:r w:rsidRPr="00C67807">
        <w:rPr>
          <w:rFonts w:ascii="Trebuchet MS" w:hAnsi="Trebuchet MS" w:cs="Times New Roman"/>
          <w:b/>
        </w:rPr>
        <w:t xml:space="preserve">ROBERT MUGABE </w:t>
      </w:r>
      <w:r w:rsidR="00981B53" w:rsidRPr="00C67807">
        <w:rPr>
          <w:rFonts w:ascii="Trebuchet MS" w:hAnsi="Trebuchet MS" w:cs="Times New Roman"/>
          <w:b/>
        </w:rPr>
        <w:t>SCHOOL OF EDUCATION</w:t>
      </w:r>
    </w:p>
    <w:p w:rsidR="00981B53" w:rsidRPr="00C67807" w:rsidRDefault="00981B53" w:rsidP="009B0457">
      <w:pPr>
        <w:jc w:val="center"/>
        <w:rPr>
          <w:rFonts w:ascii="Trebuchet MS" w:hAnsi="Trebuchet MS" w:cs="Times New Roman"/>
        </w:rPr>
      </w:pPr>
    </w:p>
    <w:p w:rsidR="00981B53" w:rsidRPr="00C67807" w:rsidRDefault="00981B53" w:rsidP="009B0457">
      <w:pPr>
        <w:jc w:val="center"/>
        <w:rPr>
          <w:rFonts w:ascii="Trebuchet MS" w:hAnsi="Trebuchet MS" w:cs="Times New Roman"/>
        </w:rPr>
      </w:pPr>
    </w:p>
    <w:p w:rsidR="00981B53" w:rsidRPr="00C67807" w:rsidRDefault="00981B53" w:rsidP="009B0457">
      <w:pPr>
        <w:jc w:val="center"/>
        <w:rPr>
          <w:rFonts w:ascii="Trebuchet MS" w:hAnsi="Trebuchet MS" w:cs="Times New Roman"/>
        </w:rPr>
      </w:pPr>
    </w:p>
    <w:p w:rsidR="00981B53" w:rsidRPr="00C67807" w:rsidRDefault="00981B53" w:rsidP="009B0457">
      <w:pPr>
        <w:ind w:left="1440"/>
        <w:jc w:val="center"/>
        <w:rPr>
          <w:rFonts w:ascii="Trebuchet MS" w:hAnsi="Trebuchet MS" w:cs="Times New Roman"/>
          <w:b/>
        </w:rPr>
      </w:pPr>
      <w:r w:rsidRPr="00C67807">
        <w:rPr>
          <w:rFonts w:ascii="Trebuchet MS" w:hAnsi="Trebuchet MS" w:cs="Times New Roman"/>
          <w:b/>
        </w:rPr>
        <w:t xml:space="preserve">WORK RELATED </w:t>
      </w:r>
      <w:r w:rsidR="007C36A5" w:rsidRPr="00C67807">
        <w:rPr>
          <w:rFonts w:ascii="Trebuchet MS" w:hAnsi="Trebuchet MS" w:cs="Times New Roman"/>
          <w:b/>
        </w:rPr>
        <w:t>LEARNING</w:t>
      </w:r>
      <w:r w:rsidR="007C36A5">
        <w:rPr>
          <w:rFonts w:ascii="Trebuchet MS" w:hAnsi="Trebuchet MS" w:cs="Times New Roman"/>
          <w:b/>
        </w:rPr>
        <w:t xml:space="preserve"> (</w:t>
      </w:r>
      <w:r w:rsidR="00E14D34">
        <w:rPr>
          <w:rFonts w:ascii="Trebuchet MS" w:hAnsi="Trebuchet MS" w:cs="Times New Roman"/>
          <w:b/>
        </w:rPr>
        <w:t>WRL)</w:t>
      </w:r>
      <w:r w:rsidRPr="00C67807">
        <w:rPr>
          <w:rFonts w:ascii="Trebuchet MS" w:hAnsi="Trebuchet MS" w:cs="Times New Roman"/>
          <w:b/>
        </w:rPr>
        <w:t xml:space="preserve"> OPERATIONAL GUIDELINES</w:t>
      </w:r>
    </w:p>
    <w:p w:rsidR="00981B53" w:rsidRPr="00C67807" w:rsidRDefault="00981B53" w:rsidP="009B0457">
      <w:pPr>
        <w:jc w:val="center"/>
        <w:rPr>
          <w:rFonts w:ascii="Trebuchet MS" w:hAnsi="Trebuchet MS" w:cs="Times New Roman"/>
        </w:rPr>
      </w:pPr>
    </w:p>
    <w:p w:rsidR="00981B53" w:rsidRPr="00C67807" w:rsidRDefault="00981B53" w:rsidP="009B0457">
      <w:pPr>
        <w:jc w:val="center"/>
        <w:rPr>
          <w:rFonts w:ascii="Trebuchet MS" w:hAnsi="Trebuchet MS" w:cs="Times New Roman"/>
        </w:rPr>
      </w:pPr>
    </w:p>
    <w:p w:rsidR="00EE739C" w:rsidRPr="00C67807" w:rsidRDefault="00EE739C">
      <w:pPr>
        <w:rPr>
          <w:rFonts w:ascii="Trebuchet MS" w:hAnsi="Trebuchet MS" w:cs="Times New Roman"/>
        </w:rPr>
      </w:pPr>
    </w:p>
    <w:p w:rsidR="00EE739C" w:rsidRPr="00C67807" w:rsidRDefault="00EE739C">
      <w:pPr>
        <w:rPr>
          <w:rFonts w:ascii="Trebuchet MS" w:hAnsi="Trebuchet MS" w:cs="Times New Roman"/>
        </w:rPr>
      </w:pPr>
    </w:p>
    <w:p w:rsidR="00EE739C" w:rsidRPr="00C67807" w:rsidRDefault="00EE739C">
      <w:pPr>
        <w:rPr>
          <w:rFonts w:ascii="Trebuchet MS" w:hAnsi="Trebuchet MS" w:cs="Times New Roman"/>
        </w:rPr>
      </w:pPr>
    </w:p>
    <w:p w:rsidR="00EE739C" w:rsidRPr="00C67807" w:rsidRDefault="00EE739C">
      <w:pPr>
        <w:rPr>
          <w:rFonts w:ascii="Trebuchet MS" w:hAnsi="Trebuchet MS" w:cs="Times New Roman"/>
        </w:rPr>
      </w:pPr>
    </w:p>
    <w:p w:rsidR="00EE739C" w:rsidRPr="00C67807" w:rsidRDefault="00EE739C">
      <w:pPr>
        <w:rPr>
          <w:rFonts w:ascii="Trebuchet MS" w:hAnsi="Trebuchet MS" w:cs="Times New Roman"/>
        </w:rPr>
      </w:pPr>
    </w:p>
    <w:p w:rsidR="00EE739C" w:rsidRDefault="00EE739C">
      <w:pPr>
        <w:rPr>
          <w:rFonts w:ascii="Trebuchet MS" w:hAnsi="Trebuchet MS" w:cs="Times New Roman"/>
        </w:rPr>
      </w:pPr>
    </w:p>
    <w:p w:rsidR="002A451D" w:rsidRDefault="002A451D">
      <w:pPr>
        <w:rPr>
          <w:rFonts w:ascii="Trebuchet MS" w:hAnsi="Trebuchet MS" w:cs="Times New Roman"/>
        </w:rPr>
      </w:pPr>
    </w:p>
    <w:p w:rsidR="002A451D" w:rsidRDefault="002A451D">
      <w:pPr>
        <w:rPr>
          <w:rFonts w:ascii="Trebuchet MS" w:hAnsi="Trebuchet MS" w:cs="Times New Roman"/>
        </w:rPr>
      </w:pPr>
    </w:p>
    <w:p w:rsidR="002A451D" w:rsidRPr="00C67807" w:rsidRDefault="002A451D">
      <w:pPr>
        <w:rPr>
          <w:rFonts w:ascii="Trebuchet MS" w:hAnsi="Trebuchet MS" w:cs="Times New Roman"/>
        </w:rPr>
      </w:pPr>
    </w:p>
    <w:p w:rsidR="00EE739C" w:rsidRPr="00C67807" w:rsidRDefault="00EE739C">
      <w:pPr>
        <w:rPr>
          <w:rFonts w:ascii="Trebuchet MS" w:hAnsi="Trebuchet MS" w:cs="Times New Roman"/>
        </w:rPr>
      </w:pPr>
    </w:p>
    <w:p w:rsidR="00D161EB" w:rsidRPr="00C67807" w:rsidRDefault="00D161EB" w:rsidP="00EE739C">
      <w:pPr>
        <w:jc w:val="both"/>
        <w:rPr>
          <w:rFonts w:ascii="Trebuchet MS" w:hAnsi="Trebuchet MS" w:cs="Times New Roman"/>
          <w:b/>
        </w:rPr>
      </w:pPr>
    </w:p>
    <w:p w:rsidR="00EE739C" w:rsidRPr="000B5D08" w:rsidRDefault="009E426B" w:rsidP="000B5D08">
      <w:pPr>
        <w:jc w:val="both"/>
        <w:rPr>
          <w:rFonts w:ascii="Trebuchet MS" w:hAnsi="Trebuchet MS" w:cs="Times New Roman"/>
          <w:b/>
        </w:rPr>
      </w:pPr>
      <w:r>
        <w:rPr>
          <w:rFonts w:ascii="Trebuchet MS" w:hAnsi="Trebuchet MS" w:cs="Times New Roman"/>
          <w:b/>
        </w:rPr>
        <w:lastRenderedPageBreak/>
        <w:t>1. PREAMBLE</w:t>
      </w:r>
    </w:p>
    <w:p w:rsidR="00EE739C" w:rsidRPr="00C67807" w:rsidRDefault="005B2358">
      <w:pPr>
        <w:rPr>
          <w:rFonts w:ascii="Trebuchet MS" w:hAnsi="Trebuchet MS" w:cs="Times New Roman"/>
        </w:rPr>
      </w:pPr>
      <w:r w:rsidRPr="00C67807">
        <w:rPr>
          <w:rFonts w:ascii="Trebuchet MS" w:hAnsi="Trebuchet MS" w:cs="Times New Roman"/>
        </w:rPr>
        <w:t>The School of E</w:t>
      </w:r>
      <w:r w:rsidR="00EE739C" w:rsidRPr="00C67807">
        <w:rPr>
          <w:rFonts w:ascii="Trebuchet MS" w:hAnsi="Trebuchet MS" w:cs="Times New Roman"/>
        </w:rPr>
        <w:t xml:space="preserve">ducation offers diplomas and </w:t>
      </w:r>
      <w:r w:rsidR="00E10CC7" w:rsidRPr="00C67807">
        <w:rPr>
          <w:rFonts w:ascii="Trebuchet MS" w:hAnsi="Trebuchet MS" w:cs="Times New Roman"/>
        </w:rPr>
        <w:t>degrees, some</w:t>
      </w:r>
      <w:r w:rsidR="00EE739C" w:rsidRPr="00C67807">
        <w:rPr>
          <w:rFonts w:ascii="Trebuchet MS" w:hAnsi="Trebuchet MS" w:cs="Times New Roman"/>
        </w:rPr>
        <w:t xml:space="preserve"> of which have a Work</w:t>
      </w:r>
      <w:r w:rsidRPr="00C67807">
        <w:rPr>
          <w:rFonts w:ascii="Trebuchet MS" w:hAnsi="Trebuchet MS" w:cs="Times New Roman"/>
        </w:rPr>
        <w:t xml:space="preserve"> Related Learning component which is carried out at</w:t>
      </w:r>
      <w:r w:rsidR="00E10CC7" w:rsidRPr="00C67807">
        <w:rPr>
          <w:rFonts w:ascii="Trebuchet MS" w:hAnsi="Trebuchet MS" w:cs="Times New Roman"/>
        </w:rPr>
        <w:t xml:space="preserve"> schools and</w:t>
      </w:r>
      <w:r w:rsidRPr="00C67807">
        <w:rPr>
          <w:rFonts w:ascii="Trebuchet MS" w:hAnsi="Trebuchet MS" w:cs="Times New Roman"/>
        </w:rPr>
        <w:t xml:space="preserve"> relevant</w:t>
      </w:r>
      <w:r w:rsidR="00E10CC7" w:rsidRPr="00C67807">
        <w:rPr>
          <w:rFonts w:ascii="Trebuchet MS" w:hAnsi="Trebuchet MS" w:cs="Times New Roman"/>
        </w:rPr>
        <w:t xml:space="preserve"> institutions.</w:t>
      </w:r>
    </w:p>
    <w:p w:rsidR="00E10CC7" w:rsidRPr="00C67807" w:rsidRDefault="00E10CC7">
      <w:pPr>
        <w:rPr>
          <w:rFonts w:ascii="Trebuchet MS" w:hAnsi="Trebuchet MS" w:cs="Times New Roman"/>
        </w:rPr>
      </w:pPr>
      <w:r w:rsidRPr="00C67807">
        <w:rPr>
          <w:rFonts w:ascii="Trebuchet MS" w:hAnsi="Trebuchet MS" w:cs="Times New Roman"/>
        </w:rPr>
        <w:t>The following program</w:t>
      </w:r>
      <w:r w:rsidR="005B2358" w:rsidRPr="00C67807">
        <w:rPr>
          <w:rFonts w:ascii="Trebuchet MS" w:hAnsi="Trebuchet MS" w:cs="Times New Roman"/>
        </w:rPr>
        <w:t>me</w:t>
      </w:r>
      <w:r w:rsidRPr="00C67807">
        <w:rPr>
          <w:rFonts w:ascii="Trebuchet MS" w:hAnsi="Trebuchet MS" w:cs="Times New Roman"/>
        </w:rPr>
        <w:t xml:space="preserve">s which </w:t>
      </w:r>
      <w:r w:rsidR="005B2358" w:rsidRPr="00C67807">
        <w:rPr>
          <w:rFonts w:ascii="Trebuchet MS" w:hAnsi="Trebuchet MS" w:cs="Times New Roman"/>
        </w:rPr>
        <w:t>offer Work Related Learning are</w:t>
      </w:r>
      <w:r w:rsidRPr="00C67807">
        <w:rPr>
          <w:rFonts w:ascii="Trebuchet MS" w:hAnsi="Trebuchet MS" w:cs="Times New Roman"/>
        </w:rPr>
        <w:t>:</w:t>
      </w:r>
    </w:p>
    <w:p w:rsidR="00E10CC7" w:rsidRPr="00C67807" w:rsidRDefault="006F70CA">
      <w:pPr>
        <w:rPr>
          <w:rFonts w:ascii="Trebuchet MS" w:hAnsi="Trebuchet MS" w:cs="Times New Roman"/>
        </w:rPr>
      </w:pPr>
      <w:r w:rsidRPr="00C67807">
        <w:rPr>
          <w:rFonts w:ascii="Trebuchet MS" w:hAnsi="Trebuchet MS" w:cs="Times New Roman"/>
        </w:rPr>
        <w:t>1</w:t>
      </w:r>
      <w:r w:rsidR="0022059E" w:rsidRPr="00C67807">
        <w:rPr>
          <w:rFonts w:ascii="Trebuchet MS" w:hAnsi="Trebuchet MS" w:cs="Times New Roman"/>
        </w:rPr>
        <w:t>. B</w:t>
      </w:r>
      <w:r w:rsidR="005B2358" w:rsidRPr="00C67807">
        <w:rPr>
          <w:rFonts w:ascii="Trebuchet MS" w:hAnsi="Trebuchet MS" w:cs="Times New Roman"/>
        </w:rPr>
        <w:t>.</w:t>
      </w:r>
      <w:r w:rsidR="0022059E" w:rsidRPr="00C67807">
        <w:rPr>
          <w:rFonts w:ascii="Trebuchet MS" w:hAnsi="Trebuchet MS" w:cs="Times New Roman"/>
        </w:rPr>
        <w:t>E</w:t>
      </w:r>
      <w:r w:rsidR="00160330" w:rsidRPr="00C67807">
        <w:rPr>
          <w:rFonts w:ascii="Trebuchet MS" w:hAnsi="Trebuchet MS" w:cs="Times New Roman"/>
        </w:rPr>
        <w:t xml:space="preserve">d. </w:t>
      </w:r>
      <w:r w:rsidR="00E10CC7" w:rsidRPr="00C67807">
        <w:rPr>
          <w:rFonts w:ascii="Trebuchet MS" w:hAnsi="Trebuchet MS" w:cs="Times New Roman"/>
        </w:rPr>
        <w:t>Hono</w:t>
      </w:r>
      <w:r w:rsidRPr="00C67807">
        <w:rPr>
          <w:rFonts w:ascii="Trebuchet MS" w:hAnsi="Trebuchet MS" w:cs="Times New Roman"/>
        </w:rPr>
        <w:t>u</w:t>
      </w:r>
      <w:r w:rsidR="00E10CC7" w:rsidRPr="00C67807">
        <w:rPr>
          <w:rFonts w:ascii="Trebuchet MS" w:hAnsi="Trebuchet MS" w:cs="Times New Roman"/>
        </w:rPr>
        <w:t>rs</w:t>
      </w:r>
      <w:r w:rsidRPr="00C67807">
        <w:rPr>
          <w:rFonts w:ascii="Trebuchet MS" w:hAnsi="Trebuchet MS" w:cs="Times New Roman"/>
        </w:rPr>
        <w:t xml:space="preserve"> </w:t>
      </w:r>
      <w:r w:rsidR="004767C1" w:rsidRPr="00C67807">
        <w:rPr>
          <w:rFonts w:ascii="Trebuchet MS" w:hAnsi="Trebuchet MS" w:cs="Times New Roman"/>
        </w:rPr>
        <w:t>B</w:t>
      </w:r>
      <w:r w:rsidR="0022059E" w:rsidRPr="00C67807">
        <w:rPr>
          <w:rFonts w:ascii="Trebuchet MS" w:hAnsi="Trebuchet MS" w:cs="Times New Roman"/>
        </w:rPr>
        <w:t>ridging</w:t>
      </w:r>
      <w:r w:rsidR="00160330" w:rsidRPr="00C67807">
        <w:rPr>
          <w:rFonts w:ascii="Trebuchet MS" w:hAnsi="Trebuchet MS" w:cs="Times New Roman"/>
        </w:rPr>
        <w:t xml:space="preserve"> I</w:t>
      </w:r>
      <w:r w:rsidR="0022059E" w:rsidRPr="00C67807">
        <w:rPr>
          <w:rFonts w:ascii="Trebuchet MS" w:hAnsi="Trebuchet MS" w:cs="Times New Roman"/>
        </w:rPr>
        <w:t>n</w:t>
      </w:r>
      <w:r w:rsidR="00160330" w:rsidRPr="00C67807">
        <w:rPr>
          <w:rFonts w:ascii="Trebuchet MS" w:hAnsi="Trebuchet MS" w:cs="Times New Roman"/>
        </w:rPr>
        <w:t>-</w:t>
      </w:r>
      <w:r w:rsidRPr="00C67807">
        <w:rPr>
          <w:rFonts w:ascii="Trebuchet MS" w:hAnsi="Trebuchet MS" w:cs="Times New Roman"/>
        </w:rPr>
        <w:t>S</w:t>
      </w:r>
      <w:r w:rsidR="0022059E" w:rsidRPr="00C67807">
        <w:rPr>
          <w:rFonts w:ascii="Trebuchet MS" w:hAnsi="Trebuchet MS" w:cs="Times New Roman"/>
        </w:rPr>
        <w:t>ervice</w:t>
      </w:r>
      <w:r w:rsidRPr="00C67807">
        <w:rPr>
          <w:rFonts w:ascii="Trebuchet MS" w:hAnsi="Trebuchet MS" w:cs="Times New Roman"/>
        </w:rPr>
        <w:tab/>
      </w:r>
      <w:r w:rsidRPr="00C67807">
        <w:rPr>
          <w:rFonts w:ascii="Trebuchet MS" w:hAnsi="Trebuchet MS" w:cs="Times New Roman"/>
        </w:rPr>
        <w:tab/>
      </w:r>
      <w:r w:rsidRPr="00C67807">
        <w:rPr>
          <w:rFonts w:ascii="Trebuchet MS" w:hAnsi="Trebuchet MS" w:cs="Times New Roman"/>
        </w:rPr>
        <w:tab/>
      </w:r>
      <w:r w:rsidRPr="00C67807">
        <w:rPr>
          <w:rFonts w:ascii="Trebuchet MS" w:hAnsi="Trebuchet MS" w:cs="Times New Roman"/>
        </w:rPr>
        <w:tab/>
      </w:r>
      <w:r w:rsidR="00CD1403">
        <w:rPr>
          <w:rFonts w:ascii="Trebuchet MS" w:hAnsi="Trebuchet MS" w:cs="Times New Roman"/>
        </w:rPr>
        <w:t xml:space="preserve">           </w:t>
      </w:r>
      <w:r w:rsidR="00E10CC7" w:rsidRPr="00C67807">
        <w:rPr>
          <w:rFonts w:ascii="Trebuchet MS" w:hAnsi="Trebuchet MS" w:cs="Times New Roman"/>
        </w:rPr>
        <w:t>(1:2)</w:t>
      </w:r>
    </w:p>
    <w:p w:rsidR="00E10CC7" w:rsidRPr="00C67807" w:rsidRDefault="006F70CA">
      <w:pPr>
        <w:rPr>
          <w:rFonts w:ascii="Trebuchet MS" w:hAnsi="Trebuchet MS" w:cs="Times New Roman"/>
        </w:rPr>
      </w:pPr>
      <w:r w:rsidRPr="00C67807">
        <w:rPr>
          <w:rFonts w:ascii="Trebuchet MS" w:hAnsi="Trebuchet MS" w:cs="Times New Roman"/>
        </w:rPr>
        <w:t>2</w:t>
      </w:r>
      <w:r w:rsidR="0022059E" w:rsidRPr="00C67807">
        <w:rPr>
          <w:rFonts w:ascii="Trebuchet MS" w:hAnsi="Trebuchet MS" w:cs="Times New Roman"/>
        </w:rPr>
        <w:t>. B</w:t>
      </w:r>
      <w:r w:rsidR="004805FD" w:rsidRPr="00C67807">
        <w:rPr>
          <w:rFonts w:ascii="Trebuchet MS" w:hAnsi="Trebuchet MS" w:cs="Times New Roman"/>
        </w:rPr>
        <w:t>.</w:t>
      </w:r>
      <w:r w:rsidR="0022059E" w:rsidRPr="00C67807">
        <w:rPr>
          <w:rFonts w:ascii="Trebuchet MS" w:hAnsi="Trebuchet MS" w:cs="Times New Roman"/>
        </w:rPr>
        <w:t>E</w:t>
      </w:r>
      <w:r w:rsidR="00160330" w:rsidRPr="00C67807">
        <w:rPr>
          <w:rFonts w:ascii="Trebuchet MS" w:hAnsi="Trebuchet MS" w:cs="Times New Roman"/>
        </w:rPr>
        <w:t>d</w:t>
      </w:r>
      <w:r w:rsidR="004805FD" w:rsidRPr="00C67807">
        <w:rPr>
          <w:rFonts w:ascii="Trebuchet MS" w:hAnsi="Trebuchet MS" w:cs="Times New Roman"/>
        </w:rPr>
        <w:t>.</w:t>
      </w:r>
      <w:r w:rsidRPr="00C67807">
        <w:rPr>
          <w:rFonts w:ascii="Trebuchet MS" w:hAnsi="Trebuchet MS" w:cs="Times New Roman"/>
        </w:rPr>
        <w:t xml:space="preserve"> </w:t>
      </w:r>
      <w:r w:rsidR="00160330" w:rsidRPr="00C67807">
        <w:rPr>
          <w:rFonts w:ascii="Trebuchet MS" w:hAnsi="Trebuchet MS" w:cs="Times New Roman"/>
        </w:rPr>
        <w:t>H</w:t>
      </w:r>
      <w:r w:rsidR="00E10CC7" w:rsidRPr="00C67807">
        <w:rPr>
          <w:rFonts w:ascii="Trebuchet MS" w:hAnsi="Trebuchet MS" w:cs="Times New Roman"/>
        </w:rPr>
        <w:t>ono</w:t>
      </w:r>
      <w:r w:rsidRPr="00C67807">
        <w:rPr>
          <w:rFonts w:ascii="Trebuchet MS" w:hAnsi="Trebuchet MS" w:cs="Times New Roman"/>
        </w:rPr>
        <w:t>u</w:t>
      </w:r>
      <w:r w:rsidR="00E10CC7" w:rsidRPr="00C67807">
        <w:rPr>
          <w:rFonts w:ascii="Trebuchet MS" w:hAnsi="Trebuchet MS" w:cs="Times New Roman"/>
        </w:rPr>
        <w:t>rs Primary Pre</w:t>
      </w:r>
      <w:r w:rsidR="00160330" w:rsidRPr="00C67807">
        <w:rPr>
          <w:rFonts w:ascii="Trebuchet MS" w:hAnsi="Trebuchet MS" w:cs="Times New Roman"/>
        </w:rPr>
        <w:t>-</w:t>
      </w:r>
      <w:r w:rsidRPr="00C67807">
        <w:rPr>
          <w:rFonts w:ascii="Trebuchet MS" w:hAnsi="Trebuchet MS" w:cs="Times New Roman"/>
        </w:rPr>
        <w:t>S</w:t>
      </w:r>
      <w:r w:rsidR="00E10CC7" w:rsidRPr="00C67807">
        <w:rPr>
          <w:rFonts w:ascii="Trebuchet MS" w:hAnsi="Trebuchet MS" w:cs="Times New Roman"/>
        </w:rPr>
        <w:t xml:space="preserve">ervice </w:t>
      </w:r>
      <w:r w:rsidRPr="00C67807">
        <w:rPr>
          <w:rFonts w:ascii="Trebuchet MS" w:hAnsi="Trebuchet MS" w:cs="Times New Roman"/>
        </w:rPr>
        <w:tab/>
      </w:r>
      <w:r w:rsidRPr="00C67807">
        <w:rPr>
          <w:rFonts w:ascii="Trebuchet MS" w:hAnsi="Trebuchet MS" w:cs="Times New Roman"/>
        </w:rPr>
        <w:tab/>
      </w:r>
      <w:r w:rsidRPr="00C67807">
        <w:rPr>
          <w:rFonts w:ascii="Trebuchet MS" w:hAnsi="Trebuchet MS" w:cs="Times New Roman"/>
        </w:rPr>
        <w:tab/>
      </w:r>
      <w:r w:rsidRPr="00C67807">
        <w:rPr>
          <w:rFonts w:ascii="Trebuchet MS" w:hAnsi="Trebuchet MS" w:cs="Times New Roman"/>
        </w:rPr>
        <w:tab/>
      </w:r>
      <w:r w:rsidR="00E10CC7" w:rsidRPr="00C67807">
        <w:rPr>
          <w:rFonts w:ascii="Trebuchet MS" w:hAnsi="Trebuchet MS" w:cs="Times New Roman"/>
        </w:rPr>
        <w:t>(3:1 and 3:2)</w:t>
      </w:r>
    </w:p>
    <w:p w:rsidR="00E10CC7" w:rsidRPr="00C67807" w:rsidRDefault="006F70CA">
      <w:pPr>
        <w:rPr>
          <w:rFonts w:ascii="Trebuchet MS" w:hAnsi="Trebuchet MS" w:cs="Times New Roman"/>
        </w:rPr>
      </w:pPr>
      <w:r w:rsidRPr="00C67807">
        <w:rPr>
          <w:rFonts w:ascii="Trebuchet MS" w:hAnsi="Trebuchet MS" w:cs="Times New Roman"/>
        </w:rPr>
        <w:t>3</w:t>
      </w:r>
      <w:r w:rsidR="00C5068C" w:rsidRPr="00C67807">
        <w:rPr>
          <w:rFonts w:ascii="Trebuchet MS" w:hAnsi="Trebuchet MS" w:cs="Times New Roman"/>
        </w:rPr>
        <w:t>.</w:t>
      </w:r>
      <w:r w:rsidRPr="00C67807">
        <w:rPr>
          <w:rFonts w:ascii="Trebuchet MS" w:hAnsi="Trebuchet MS" w:cs="Times New Roman"/>
        </w:rPr>
        <w:t xml:space="preserve"> </w:t>
      </w:r>
      <w:r w:rsidR="00C5068C" w:rsidRPr="00C67807">
        <w:rPr>
          <w:rFonts w:ascii="Trebuchet MS" w:hAnsi="Trebuchet MS" w:cs="Times New Roman"/>
        </w:rPr>
        <w:t>B</w:t>
      </w:r>
      <w:r w:rsidR="00160330" w:rsidRPr="00C67807">
        <w:rPr>
          <w:rFonts w:ascii="Trebuchet MS" w:hAnsi="Trebuchet MS" w:cs="Times New Roman"/>
        </w:rPr>
        <w:t>.</w:t>
      </w:r>
      <w:r w:rsidR="00C5068C" w:rsidRPr="00C67807">
        <w:rPr>
          <w:rFonts w:ascii="Trebuchet MS" w:hAnsi="Trebuchet MS" w:cs="Times New Roman"/>
        </w:rPr>
        <w:t>E</w:t>
      </w:r>
      <w:r w:rsidR="00160330" w:rsidRPr="00C67807">
        <w:rPr>
          <w:rFonts w:ascii="Trebuchet MS" w:hAnsi="Trebuchet MS" w:cs="Times New Roman"/>
        </w:rPr>
        <w:t>d.</w:t>
      </w:r>
      <w:r w:rsidRPr="00C67807">
        <w:rPr>
          <w:rFonts w:ascii="Trebuchet MS" w:hAnsi="Trebuchet MS" w:cs="Times New Roman"/>
        </w:rPr>
        <w:t xml:space="preserve"> </w:t>
      </w:r>
      <w:r w:rsidR="00160330" w:rsidRPr="00C67807">
        <w:rPr>
          <w:rFonts w:ascii="Trebuchet MS" w:hAnsi="Trebuchet MS" w:cs="Times New Roman"/>
        </w:rPr>
        <w:t>H</w:t>
      </w:r>
      <w:r w:rsidR="00E10CC7" w:rsidRPr="00C67807">
        <w:rPr>
          <w:rFonts w:ascii="Trebuchet MS" w:hAnsi="Trebuchet MS" w:cs="Times New Roman"/>
        </w:rPr>
        <w:t>ono</w:t>
      </w:r>
      <w:r w:rsidRPr="00C67807">
        <w:rPr>
          <w:rFonts w:ascii="Trebuchet MS" w:hAnsi="Trebuchet MS" w:cs="Times New Roman"/>
        </w:rPr>
        <w:t>u</w:t>
      </w:r>
      <w:r w:rsidR="00E10CC7" w:rsidRPr="00C67807">
        <w:rPr>
          <w:rFonts w:ascii="Trebuchet MS" w:hAnsi="Trebuchet MS" w:cs="Times New Roman"/>
        </w:rPr>
        <w:t>rs Secondary Pre</w:t>
      </w:r>
      <w:r w:rsidR="00160330" w:rsidRPr="00C67807">
        <w:rPr>
          <w:rFonts w:ascii="Trebuchet MS" w:hAnsi="Trebuchet MS" w:cs="Times New Roman"/>
        </w:rPr>
        <w:t>-</w:t>
      </w:r>
      <w:r w:rsidRPr="00C67807">
        <w:rPr>
          <w:rFonts w:ascii="Trebuchet MS" w:hAnsi="Trebuchet MS" w:cs="Times New Roman"/>
        </w:rPr>
        <w:t>S</w:t>
      </w:r>
      <w:r w:rsidR="00E10CC7" w:rsidRPr="00C67807">
        <w:rPr>
          <w:rFonts w:ascii="Trebuchet MS" w:hAnsi="Trebuchet MS" w:cs="Times New Roman"/>
        </w:rPr>
        <w:t xml:space="preserve">ervice </w:t>
      </w:r>
      <w:r w:rsidRPr="00C67807">
        <w:rPr>
          <w:rFonts w:ascii="Trebuchet MS" w:hAnsi="Trebuchet MS" w:cs="Times New Roman"/>
        </w:rPr>
        <w:tab/>
      </w:r>
      <w:r w:rsidRPr="00C67807">
        <w:rPr>
          <w:rFonts w:ascii="Trebuchet MS" w:hAnsi="Trebuchet MS" w:cs="Times New Roman"/>
        </w:rPr>
        <w:tab/>
      </w:r>
      <w:r w:rsidRPr="00C67807">
        <w:rPr>
          <w:rFonts w:ascii="Trebuchet MS" w:hAnsi="Trebuchet MS" w:cs="Times New Roman"/>
        </w:rPr>
        <w:tab/>
      </w:r>
      <w:r w:rsidRPr="00C67807">
        <w:rPr>
          <w:rFonts w:ascii="Trebuchet MS" w:hAnsi="Trebuchet MS" w:cs="Times New Roman"/>
        </w:rPr>
        <w:tab/>
      </w:r>
      <w:r w:rsidR="00E10CC7" w:rsidRPr="00C67807">
        <w:rPr>
          <w:rFonts w:ascii="Trebuchet MS" w:hAnsi="Trebuchet MS" w:cs="Times New Roman"/>
        </w:rPr>
        <w:t>(3:1 and 3:2</w:t>
      </w:r>
      <w:r w:rsidR="009F78A0" w:rsidRPr="00C67807">
        <w:rPr>
          <w:rFonts w:ascii="Trebuchet MS" w:hAnsi="Trebuchet MS" w:cs="Times New Roman"/>
        </w:rPr>
        <w:t>)</w:t>
      </w:r>
    </w:p>
    <w:p w:rsidR="009F78A0" w:rsidRPr="00C67807" w:rsidRDefault="006F70CA">
      <w:pPr>
        <w:rPr>
          <w:rFonts w:ascii="Trebuchet MS" w:hAnsi="Trebuchet MS" w:cs="Times New Roman"/>
        </w:rPr>
      </w:pPr>
      <w:r w:rsidRPr="00C67807">
        <w:rPr>
          <w:rFonts w:ascii="Trebuchet MS" w:hAnsi="Trebuchet MS" w:cs="Times New Roman"/>
        </w:rPr>
        <w:t>4</w:t>
      </w:r>
      <w:r w:rsidR="009F78A0" w:rsidRPr="00C67807">
        <w:rPr>
          <w:rFonts w:ascii="Trebuchet MS" w:hAnsi="Trebuchet MS" w:cs="Times New Roman"/>
        </w:rPr>
        <w:t>.</w:t>
      </w:r>
      <w:r w:rsidRPr="00C67807">
        <w:rPr>
          <w:rFonts w:ascii="Trebuchet MS" w:hAnsi="Trebuchet MS" w:cs="Times New Roman"/>
        </w:rPr>
        <w:t xml:space="preserve"> </w:t>
      </w:r>
      <w:r w:rsidR="00C5068C" w:rsidRPr="00C67807">
        <w:rPr>
          <w:rFonts w:ascii="Trebuchet MS" w:hAnsi="Trebuchet MS" w:cs="Times New Roman"/>
        </w:rPr>
        <w:t>B</w:t>
      </w:r>
      <w:r w:rsidR="00AB6CB6" w:rsidRPr="00C67807">
        <w:rPr>
          <w:rFonts w:ascii="Trebuchet MS" w:hAnsi="Trebuchet MS" w:cs="Times New Roman"/>
        </w:rPr>
        <w:t>.</w:t>
      </w:r>
      <w:r w:rsidR="00C5068C" w:rsidRPr="00C67807">
        <w:rPr>
          <w:rFonts w:ascii="Trebuchet MS" w:hAnsi="Trebuchet MS" w:cs="Times New Roman"/>
        </w:rPr>
        <w:t>E</w:t>
      </w:r>
      <w:r w:rsidR="00AB6CB6" w:rsidRPr="00C67807">
        <w:rPr>
          <w:rFonts w:ascii="Trebuchet MS" w:hAnsi="Trebuchet MS" w:cs="Times New Roman"/>
        </w:rPr>
        <w:t>d</w:t>
      </w:r>
      <w:r w:rsidR="004805FD" w:rsidRPr="00C67807">
        <w:rPr>
          <w:rFonts w:ascii="Trebuchet MS" w:hAnsi="Trebuchet MS" w:cs="Times New Roman"/>
        </w:rPr>
        <w:t>.</w:t>
      </w:r>
      <w:r w:rsidRPr="00C67807">
        <w:rPr>
          <w:rFonts w:ascii="Trebuchet MS" w:hAnsi="Trebuchet MS" w:cs="Times New Roman"/>
        </w:rPr>
        <w:t xml:space="preserve"> </w:t>
      </w:r>
      <w:r w:rsidR="00AB6CB6" w:rsidRPr="00C67807">
        <w:rPr>
          <w:rFonts w:ascii="Trebuchet MS" w:hAnsi="Trebuchet MS" w:cs="Times New Roman"/>
        </w:rPr>
        <w:t>H</w:t>
      </w:r>
      <w:r w:rsidR="004767C1" w:rsidRPr="00C67807">
        <w:rPr>
          <w:rFonts w:ascii="Trebuchet MS" w:hAnsi="Trebuchet MS" w:cs="Times New Roman"/>
        </w:rPr>
        <w:t>ono</w:t>
      </w:r>
      <w:r w:rsidRPr="00C67807">
        <w:rPr>
          <w:rFonts w:ascii="Trebuchet MS" w:hAnsi="Trebuchet MS" w:cs="Times New Roman"/>
        </w:rPr>
        <w:t>u</w:t>
      </w:r>
      <w:r w:rsidR="004767C1" w:rsidRPr="00C67807">
        <w:rPr>
          <w:rFonts w:ascii="Trebuchet MS" w:hAnsi="Trebuchet MS" w:cs="Times New Roman"/>
        </w:rPr>
        <w:t>rs E</w:t>
      </w:r>
      <w:r w:rsidR="00AB6CB6" w:rsidRPr="00C67807">
        <w:rPr>
          <w:rFonts w:ascii="Trebuchet MS" w:hAnsi="Trebuchet MS" w:cs="Times New Roman"/>
        </w:rPr>
        <w:t xml:space="preserve">arly </w:t>
      </w:r>
      <w:r w:rsidR="004767C1" w:rsidRPr="00C67807">
        <w:rPr>
          <w:rFonts w:ascii="Trebuchet MS" w:hAnsi="Trebuchet MS" w:cs="Times New Roman"/>
        </w:rPr>
        <w:t>C</w:t>
      </w:r>
      <w:r w:rsidR="00AB6CB6" w:rsidRPr="00C67807">
        <w:rPr>
          <w:rFonts w:ascii="Trebuchet MS" w:hAnsi="Trebuchet MS" w:cs="Times New Roman"/>
        </w:rPr>
        <w:t xml:space="preserve">hildhood </w:t>
      </w:r>
      <w:r w:rsidR="004767C1" w:rsidRPr="00C67807">
        <w:rPr>
          <w:rFonts w:ascii="Trebuchet MS" w:hAnsi="Trebuchet MS" w:cs="Times New Roman"/>
        </w:rPr>
        <w:t>D</w:t>
      </w:r>
      <w:r w:rsidR="00AB6CB6" w:rsidRPr="00C67807">
        <w:rPr>
          <w:rFonts w:ascii="Trebuchet MS" w:hAnsi="Trebuchet MS" w:cs="Times New Roman"/>
        </w:rPr>
        <w:t>evelopment</w:t>
      </w:r>
      <w:r w:rsidR="004767C1" w:rsidRPr="00C67807">
        <w:rPr>
          <w:rFonts w:ascii="Trebuchet MS" w:hAnsi="Trebuchet MS" w:cs="Times New Roman"/>
        </w:rPr>
        <w:t xml:space="preserve"> Pre</w:t>
      </w:r>
      <w:r w:rsidR="00AB6CB6" w:rsidRPr="00C67807">
        <w:rPr>
          <w:rFonts w:ascii="Trebuchet MS" w:hAnsi="Trebuchet MS" w:cs="Times New Roman"/>
        </w:rPr>
        <w:t>-</w:t>
      </w:r>
      <w:r w:rsidRPr="00C67807">
        <w:rPr>
          <w:rFonts w:ascii="Trebuchet MS" w:hAnsi="Trebuchet MS" w:cs="Times New Roman"/>
        </w:rPr>
        <w:t>S</w:t>
      </w:r>
      <w:r w:rsidR="004767C1" w:rsidRPr="00C67807">
        <w:rPr>
          <w:rFonts w:ascii="Trebuchet MS" w:hAnsi="Trebuchet MS" w:cs="Times New Roman"/>
        </w:rPr>
        <w:t>ervice</w:t>
      </w:r>
      <w:r w:rsidRPr="00C67807">
        <w:rPr>
          <w:rFonts w:ascii="Trebuchet MS" w:hAnsi="Trebuchet MS" w:cs="Times New Roman"/>
        </w:rPr>
        <w:tab/>
      </w:r>
      <w:r w:rsidR="009F78A0" w:rsidRPr="00C67807">
        <w:rPr>
          <w:rFonts w:ascii="Trebuchet MS" w:hAnsi="Trebuchet MS" w:cs="Times New Roman"/>
        </w:rPr>
        <w:t>(3:1 and 3:2)</w:t>
      </w:r>
    </w:p>
    <w:p w:rsidR="009F78A0" w:rsidRPr="00C67807" w:rsidRDefault="006F70CA">
      <w:pPr>
        <w:rPr>
          <w:rFonts w:ascii="Trebuchet MS" w:hAnsi="Trebuchet MS" w:cs="Times New Roman"/>
        </w:rPr>
      </w:pPr>
      <w:r w:rsidRPr="00C67807">
        <w:rPr>
          <w:rFonts w:ascii="Trebuchet MS" w:hAnsi="Trebuchet MS" w:cs="Times New Roman"/>
        </w:rPr>
        <w:t>5</w:t>
      </w:r>
      <w:r w:rsidR="00C5068C" w:rsidRPr="00C67807">
        <w:rPr>
          <w:rFonts w:ascii="Trebuchet MS" w:hAnsi="Trebuchet MS" w:cs="Times New Roman"/>
        </w:rPr>
        <w:t>.</w:t>
      </w:r>
      <w:r w:rsidRPr="00C67807">
        <w:rPr>
          <w:rFonts w:ascii="Trebuchet MS" w:hAnsi="Trebuchet MS" w:cs="Times New Roman"/>
        </w:rPr>
        <w:t xml:space="preserve"> </w:t>
      </w:r>
      <w:r w:rsidR="00C5068C" w:rsidRPr="00C67807">
        <w:rPr>
          <w:rFonts w:ascii="Trebuchet MS" w:hAnsi="Trebuchet MS" w:cs="Times New Roman"/>
        </w:rPr>
        <w:t>B</w:t>
      </w:r>
      <w:r w:rsidR="00AB6CB6" w:rsidRPr="00C67807">
        <w:rPr>
          <w:rFonts w:ascii="Trebuchet MS" w:hAnsi="Trebuchet MS" w:cs="Times New Roman"/>
        </w:rPr>
        <w:t>.</w:t>
      </w:r>
      <w:r w:rsidR="00C5068C" w:rsidRPr="00C67807">
        <w:rPr>
          <w:rFonts w:ascii="Trebuchet MS" w:hAnsi="Trebuchet MS" w:cs="Times New Roman"/>
        </w:rPr>
        <w:t>E</w:t>
      </w:r>
      <w:r w:rsidR="00AB6CB6" w:rsidRPr="00C67807">
        <w:rPr>
          <w:rFonts w:ascii="Trebuchet MS" w:hAnsi="Trebuchet MS" w:cs="Times New Roman"/>
        </w:rPr>
        <w:t>d</w:t>
      </w:r>
      <w:r w:rsidR="004805FD" w:rsidRPr="00C67807">
        <w:rPr>
          <w:rFonts w:ascii="Trebuchet MS" w:hAnsi="Trebuchet MS" w:cs="Times New Roman"/>
        </w:rPr>
        <w:t>.</w:t>
      </w:r>
      <w:r w:rsidRPr="00C67807">
        <w:rPr>
          <w:rFonts w:ascii="Trebuchet MS" w:hAnsi="Trebuchet MS" w:cs="Times New Roman"/>
        </w:rPr>
        <w:t xml:space="preserve"> </w:t>
      </w:r>
      <w:r w:rsidR="00AB6CB6" w:rsidRPr="00C67807">
        <w:rPr>
          <w:rFonts w:ascii="Trebuchet MS" w:hAnsi="Trebuchet MS" w:cs="Times New Roman"/>
        </w:rPr>
        <w:t>Ho</w:t>
      </w:r>
      <w:r w:rsidR="00C5068C" w:rsidRPr="00C67807">
        <w:rPr>
          <w:rFonts w:ascii="Trebuchet MS" w:hAnsi="Trebuchet MS" w:cs="Times New Roman"/>
        </w:rPr>
        <w:t>no</w:t>
      </w:r>
      <w:r w:rsidRPr="00C67807">
        <w:rPr>
          <w:rFonts w:ascii="Trebuchet MS" w:hAnsi="Trebuchet MS" w:cs="Times New Roman"/>
        </w:rPr>
        <w:t>u</w:t>
      </w:r>
      <w:r w:rsidR="00C5068C" w:rsidRPr="00C67807">
        <w:rPr>
          <w:rFonts w:ascii="Trebuchet MS" w:hAnsi="Trebuchet MS" w:cs="Times New Roman"/>
        </w:rPr>
        <w:t>rs</w:t>
      </w:r>
      <w:r w:rsidRPr="00C67807">
        <w:rPr>
          <w:rFonts w:ascii="Trebuchet MS" w:hAnsi="Trebuchet MS" w:cs="Times New Roman"/>
        </w:rPr>
        <w:t xml:space="preserve"> </w:t>
      </w:r>
      <w:r w:rsidR="00AB6CB6" w:rsidRPr="00C67807">
        <w:rPr>
          <w:rFonts w:ascii="Trebuchet MS" w:hAnsi="Trebuchet MS" w:cs="Times New Roman"/>
        </w:rPr>
        <w:t>S</w:t>
      </w:r>
      <w:r w:rsidR="00C5068C" w:rsidRPr="00C67807">
        <w:rPr>
          <w:rFonts w:ascii="Trebuchet MS" w:hAnsi="Trebuchet MS" w:cs="Times New Roman"/>
        </w:rPr>
        <w:t xml:space="preserve">pecial </w:t>
      </w:r>
      <w:r w:rsidR="00AB6CB6" w:rsidRPr="00C67807">
        <w:rPr>
          <w:rFonts w:ascii="Trebuchet MS" w:hAnsi="Trebuchet MS" w:cs="Times New Roman"/>
        </w:rPr>
        <w:t>N</w:t>
      </w:r>
      <w:r w:rsidR="00C5068C" w:rsidRPr="00C67807">
        <w:rPr>
          <w:rFonts w:ascii="Trebuchet MS" w:hAnsi="Trebuchet MS" w:cs="Times New Roman"/>
        </w:rPr>
        <w:t xml:space="preserve">eeds </w:t>
      </w:r>
      <w:r w:rsidR="00AB6CB6" w:rsidRPr="00C67807">
        <w:rPr>
          <w:rFonts w:ascii="Trebuchet MS" w:hAnsi="Trebuchet MS" w:cs="Times New Roman"/>
        </w:rPr>
        <w:t>Education</w:t>
      </w:r>
      <w:r w:rsidRPr="00C67807">
        <w:rPr>
          <w:rFonts w:ascii="Trebuchet MS" w:hAnsi="Trebuchet MS" w:cs="Times New Roman"/>
        </w:rPr>
        <w:t xml:space="preserve"> </w:t>
      </w:r>
      <w:r w:rsidR="00AB6CB6" w:rsidRPr="00C67807">
        <w:rPr>
          <w:rFonts w:ascii="Trebuchet MS" w:hAnsi="Trebuchet MS" w:cs="Times New Roman"/>
        </w:rPr>
        <w:t>I</w:t>
      </w:r>
      <w:r w:rsidRPr="00C67807">
        <w:rPr>
          <w:rFonts w:ascii="Trebuchet MS" w:hAnsi="Trebuchet MS" w:cs="Times New Roman"/>
        </w:rPr>
        <w:t>n-S</w:t>
      </w:r>
      <w:r w:rsidR="00C5068C" w:rsidRPr="00C67807">
        <w:rPr>
          <w:rFonts w:ascii="Trebuchet MS" w:hAnsi="Trebuchet MS" w:cs="Times New Roman"/>
        </w:rPr>
        <w:t xml:space="preserve">ervice </w:t>
      </w:r>
      <w:r w:rsidRPr="00C67807">
        <w:rPr>
          <w:rFonts w:ascii="Trebuchet MS" w:hAnsi="Trebuchet MS" w:cs="Times New Roman"/>
        </w:rPr>
        <w:tab/>
      </w:r>
      <w:r w:rsidRPr="00C67807">
        <w:rPr>
          <w:rFonts w:ascii="Trebuchet MS" w:hAnsi="Trebuchet MS" w:cs="Times New Roman"/>
        </w:rPr>
        <w:tab/>
      </w:r>
      <w:r w:rsidR="00C5068C" w:rsidRPr="00C67807">
        <w:rPr>
          <w:rFonts w:ascii="Trebuchet MS" w:hAnsi="Trebuchet MS" w:cs="Times New Roman"/>
        </w:rPr>
        <w:t>(2:1 and 2:2)</w:t>
      </w:r>
    </w:p>
    <w:p w:rsidR="006F70CA" w:rsidRPr="00C67807" w:rsidRDefault="006F70CA">
      <w:pPr>
        <w:rPr>
          <w:rFonts w:ascii="Trebuchet MS" w:hAnsi="Trebuchet MS" w:cs="Times New Roman"/>
        </w:rPr>
      </w:pPr>
      <w:r w:rsidRPr="00C67807">
        <w:rPr>
          <w:rFonts w:ascii="Trebuchet MS" w:hAnsi="Trebuchet MS" w:cs="Times New Roman"/>
        </w:rPr>
        <w:t>6. Post Graduate Diploma in Education (PGDE)</w:t>
      </w:r>
      <w:r w:rsidRPr="00C67807">
        <w:rPr>
          <w:rFonts w:ascii="Trebuchet MS" w:hAnsi="Trebuchet MS" w:cs="Times New Roman"/>
        </w:rPr>
        <w:tab/>
      </w:r>
      <w:r w:rsidRPr="00C67807">
        <w:rPr>
          <w:rFonts w:ascii="Trebuchet MS" w:hAnsi="Trebuchet MS" w:cs="Times New Roman"/>
        </w:rPr>
        <w:tab/>
      </w:r>
      <w:r w:rsidRPr="00C67807">
        <w:rPr>
          <w:rFonts w:ascii="Trebuchet MS" w:hAnsi="Trebuchet MS" w:cs="Times New Roman"/>
        </w:rPr>
        <w:tab/>
        <w:t>(2:1)</w:t>
      </w:r>
    </w:p>
    <w:p w:rsidR="00C5068C" w:rsidRPr="00C67807" w:rsidRDefault="00C5068C">
      <w:pPr>
        <w:rPr>
          <w:rFonts w:ascii="Trebuchet MS" w:hAnsi="Trebuchet MS" w:cs="Times New Roman"/>
        </w:rPr>
      </w:pPr>
      <w:r w:rsidRPr="00C67807">
        <w:rPr>
          <w:rFonts w:ascii="Trebuchet MS" w:hAnsi="Trebuchet MS" w:cs="Times New Roman"/>
        </w:rPr>
        <w:t>7. M</w:t>
      </w:r>
      <w:r w:rsidR="00AB6CB6" w:rsidRPr="00C67807">
        <w:rPr>
          <w:rFonts w:ascii="Trebuchet MS" w:hAnsi="Trebuchet MS" w:cs="Times New Roman"/>
        </w:rPr>
        <w:t>.</w:t>
      </w:r>
      <w:r w:rsidRPr="00C67807">
        <w:rPr>
          <w:rFonts w:ascii="Trebuchet MS" w:hAnsi="Trebuchet MS" w:cs="Times New Roman"/>
        </w:rPr>
        <w:t>E</w:t>
      </w:r>
      <w:r w:rsidR="00AB6CB6" w:rsidRPr="00C67807">
        <w:rPr>
          <w:rFonts w:ascii="Trebuchet MS" w:hAnsi="Trebuchet MS" w:cs="Times New Roman"/>
        </w:rPr>
        <w:t>d</w:t>
      </w:r>
      <w:r w:rsidR="004805FD" w:rsidRPr="00C67807">
        <w:rPr>
          <w:rFonts w:ascii="Trebuchet MS" w:hAnsi="Trebuchet MS" w:cs="Times New Roman"/>
        </w:rPr>
        <w:t>.</w:t>
      </w:r>
      <w:r w:rsidR="006F70CA" w:rsidRPr="00C67807">
        <w:rPr>
          <w:rFonts w:ascii="Trebuchet MS" w:hAnsi="Trebuchet MS" w:cs="Times New Roman"/>
        </w:rPr>
        <w:t xml:space="preserve"> </w:t>
      </w:r>
      <w:r w:rsidR="00D161EB" w:rsidRPr="00C67807">
        <w:rPr>
          <w:rFonts w:ascii="Trebuchet MS" w:hAnsi="Trebuchet MS" w:cs="Times New Roman"/>
        </w:rPr>
        <w:t xml:space="preserve">Early Childhood Development               </w:t>
      </w:r>
      <w:r w:rsidR="006F70CA" w:rsidRPr="00C67807">
        <w:rPr>
          <w:rFonts w:ascii="Trebuchet MS" w:hAnsi="Trebuchet MS" w:cs="Times New Roman"/>
        </w:rPr>
        <w:tab/>
      </w:r>
      <w:r w:rsidR="006F70CA" w:rsidRPr="00C67807">
        <w:rPr>
          <w:rFonts w:ascii="Trebuchet MS" w:hAnsi="Trebuchet MS" w:cs="Times New Roman"/>
        </w:rPr>
        <w:tab/>
      </w:r>
      <w:r w:rsidR="006F70CA" w:rsidRPr="00C67807">
        <w:rPr>
          <w:rFonts w:ascii="Trebuchet MS" w:hAnsi="Trebuchet MS" w:cs="Times New Roman"/>
        </w:rPr>
        <w:tab/>
      </w:r>
      <w:r w:rsidRPr="00C67807">
        <w:rPr>
          <w:rFonts w:ascii="Trebuchet MS" w:hAnsi="Trebuchet MS" w:cs="Times New Roman"/>
        </w:rPr>
        <w:t>(2:2)</w:t>
      </w:r>
    </w:p>
    <w:p w:rsidR="0018481D" w:rsidRPr="00C67807" w:rsidRDefault="00D161EB">
      <w:pPr>
        <w:rPr>
          <w:rFonts w:ascii="Trebuchet MS" w:hAnsi="Trebuchet MS" w:cs="Times New Roman"/>
        </w:rPr>
      </w:pPr>
      <w:r w:rsidRPr="00C67807">
        <w:rPr>
          <w:rFonts w:ascii="Trebuchet MS" w:hAnsi="Trebuchet MS" w:cs="Times New Roman"/>
        </w:rPr>
        <w:t>8. M.Ed</w:t>
      </w:r>
      <w:r w:rsidR="004805FD" w:rsidRPr="00C67807">
        <w:rPr>
          <w:rFonts w:ascii="Trebuchet MS" w:hAnsi="Trebuchet MS" w:cs="Times New Roman"/>
        </w:rPr>
        <w:t>.</w:t>
      </w:r>
      <w:r w:rsidRPr="00C67807">
        <w:rPr>
          <w:rFonts w:ascii="Trebuchet MS" w:hAnsi="Trebuchet MS" w:cs="Times New Roman"/>
        </w:rPr>
        <w:t xml:space="preserve"> Special N</w:t>
      </w:r>
      <w:r w:rsidR="00C5068C" w:rsidRPr="00C67807">
        <w:rPr>
          <w:rFonts w:ascii="Trebuchet MS" w:hAnsi="Trebuchet MS" w:cs="Times New Roman"/>
        </w:rPr>
        <w:t>eeds</w:t>
      </w:r>
      <w:r w:rsidRPr="00C67807">
        <w:rPr>
          <w:rFonts w:ascii="Trebuchet MS" w:hAnsi="Trebuchet MS" w:cs="Times New Roman"/>
        </w:rPr>
        <w:t xml:space="preserve"> Education                                                </w:t>
      </w:r>
      <w:r w:rsidR="00C5068C" w:rsidRPr="00C67807">
        <w:rPr>
          <w:rFonts w:ascii="Trebuchet MS" w:hAnsi="Trebuchet MS" w:cs="Times New Roman"/>
        </w:rPr>
        <w:t>(2:1)</w:t>
      </w:r>
    </w:p>
    <w:p w:rsidR="0081658D" w:rsidRPr="00C67807" w:rsidRDefault="009452DF" w:rsidP="009452DF">
      <w:pPr>
        <w:jc w:val="both"/>
        <w:rPr>
          <w:rFonts w:ascii="Trebuchet MS" w:hAnsi="Trebuchet MS" w:cs="Times New Roman"/>
        </w:rPr>
      </w:pPr>
      <w:r w:rsidRPr="00C67807">
        <w:rPr>
          <w:rFonts w:ascii="Trebuchet MS" w:hAnsi="Trebuchet MS" w:cs="Times New Roman"/>
        </w:rPr>
        <w:t xml:space="preserve">Work </w:t>
      </w:r>
      <w:r w:rsidR="0081658D" w:rsidRPr="00C67807">
        <w:rPr>
          <w:rFonts w:ascii="Trebuchet MS" w:hAnsi="Trebuchet MS" w:cs="Times New Roman"/>
        </w:rPr>
        <w:t>Related Learning provides students an opportunity to be exposed to the practical aspects of teaching and manag</w:t>
      </w:r>
      <w:r w:rsidRPr="00C67807">
        <w:rPr>
          <w:rFonts w:ascii="Trebuchet MS" w:hAnsi="Trebuchet MS" w:cs="Times New Roman"/>
        </w:rPr>
        <w:t>ement in their respecting areas</w:t>
      </w:r>
      <w:r w:rsidR="0081658D" w:rsidRPr="00C67807">
        <w:rPr>
          <w:rFonts w:ascii="Trebuchet MS" w:hAnsi="Trebuchet MS" w:cs="Times New Roman"/>
        </w:rPr>
        <w:t>.</w:t>
      </w:r>
      <w:r w:rsidR="006F70CA" w:rsidRPr="00C67807">
        <w:rPr>
          <w:rFonts w:ascii="Trebuchet MS" w:hAnsi="Trebuchet MS" w:cs="Times New Roman"/>
        </w:rPr>
        <w:t xml:space="preserve"> </w:t>
      </w:r>
      <w:r w:rsidR="0081658D" w:rsidRPr="00C67807">
        <w:rPr>
          <w:rFonts w:ascii="Trebuchet MS" w:hAnsi="Trebuchet MS" w:cs="Times New Roman"/>
        </w:rPr>
        <w:t>In addition, B</w:t>
      </w:r>
      <w:r w:rsidRPr="00C67807">
        <w:rPr>
          <w:rFonts w:ascii="Trebuchet MS" w:hAnsi="Trebuchet MS" w:cs="Times New Roman"/>
        </w:rPr>
        <w:t>.</w:t>
      </w:r>
      <w:r w:rsidR="0081658D" w:rsidRPr="00C67807">
        <w:rPr>
          <w:rFonts w:ascii="Trebuchet MS" w:hAnsi="Trebuchet MS" w:cs="Times New Roman"/>
        </w:rPr>
        <w:t>E</w:t>
      </w:r>
      <w:r w:rsidRPr="00C67807">
        <w:rPr>
          <w:rFonts w:ascii="Trebuchet MS" w:hAnsi="Trebuchet MS" w:cs="Times New Roman"/>
        </w:rPr>
        <w:t xml:space="preserve">d. </w:t>
      </w:r>
      <w:r w:rsidR="0081658D" w:rsidRPr="00C67807">
        <w:rPr>
          <w:rFonts w:ascii="Trebuchet MS" w:hAnsi="Trebuchet MS" w:cs="Times New Roman"/>
        </w:rPr>
        <w:t>students (SNE) and M</w:t>
      </w:r>
      <w:r w:rsidRPr="00C67807">
        <w:rPr>
          <w:rFonts w:ascii="Trebuchet MS" w:hAnsi="Trebuchet MS" w:cs="Times New Roman"/>
        </w:rPr>
        <w:t>.</w:t>
      </w:r>
      <w:r w:rsidR="006F70CA" w:rsidRPr="00C67807">
        <w:rPr>
          <w:rFonts w:ascii="Trebuchet MS" w:hAnsi="Trebuchet MS" w:cs="Times New Roman"/>
        </w:rPr>
        <w:t xml:space="preserve"> </w:t>
      </w:r>
      <w:r w:rsidR="0081658D" w:rsidRPr="00C67807">
        <w:rPr>
          <w:rFonts w:ascii="Trebuchet MS" w:hAnsi="Trebuchet MS" w:cs="Times New Roman"/>
        </w:rPr>
        <w:t>E</w:t>
      </w:r>
      <w:r w:rsidRPr="00C67807">
        <w:rPr>
          <w:rFonts w:ascii="Trebuchet MS" w:hAnsi="Trebuchet MS" w:cs="Times New Roman"/>
        </w:rPr>
        <w:t>d</w:t>
      </w:r>
      <w:r w:rsidR="0081658D" w:rsidRPr="00C67807">
        <w:rPr>
          <w:rFonts w:ascii="Trebuchet MS" w:hAnsi="Trebuchet MS" w:cs="Times New Roman"/>
        </w:rPr>
        <w:t xml:space="preserve"> (SNE and ECD) are expected to initiate a project to benefit the school and /or the community.</w:t>
      </w:r>
    </w:p>
    <w:p w:rsidR="000A1F95" w:rsidRPr="00C67807" w:rsidRDefault="009452DF" w:rsidP="006F70CA">
      <w:pPr>
        <w:jc w:val="both"/>
        <w:rPr>
          <w:rFonts w:ascii="Trebuchet MS" w:hAnsi="Trebuchet MS" w:cs="Times New Roman"/>
        </w:rPr>
      </w:pPr>
      <w:r w:rsidRPr="00C67807">
        <w:rPr>
          <w:rFonts w:ascii="Trebuchet MS" w:hAnsi="Trebuchet MS" w:cs="Times New Roman"/>
        </w:rPr>
        <w:t>The S</w:t>
      </w:r>
      <w:r w:rsidR="0081658D" w:rsidRPr="00C67807">
        <w:rPr>
          <w:rFonts w:ascii="Trebuchet MS" w:hAnsi="Trebuchet MS" w:cs="Times New Roman"/>
        </w:rPr>
        <w:t>chool of Education will ensure</w:t>
      </w:r>
      <w:r w:rsidRPr="00C67807">
        <w:rPr>
          <w:rFonts w:ascii="Trebuchet MS" w:hAnsi="Trebuchet MS" w:cs="Times New Roman"/>
        </w:rPr>
        <w:t xml:space="preserve"> that</w:t>
      </w:r>
      <w:r w:rsidR="0081658D" w:rsidRPr="00C67807">
        <w:rPr>
          <w:rFonts w:ascii="Trebuchet MS" w:hAnsi="Trebuchet MS" w:cs="Times New Roman"/>
        </w:rPr>
        <w:t xml:space="preserve"> students are efficient</w:t>
      </w:r>
      <w:r w:rsidRPr="00C67807">
        <w:rPr>
          <w:rFonts w:ascii="Trebuchet MS" w:hAnsi="Trebuchet MS" w:cs="Times New Roman"/>
        </w:rPr>
        <w:t xml:space="preserve">ly supervised and assessed while on Work </w:t>
      </w:r>
      <w:r w:rsidR="0081658D" w:rsidRPr="00C67807">
        <w:rPr>
          <w:rFonts w:ascii="Trebuchet MS" w:hAnsi="Trebuchet MS" w:cs="Times New Roman"/>
        </w:rPr>
        <w:t xml:space="preserve">Related Learning in </w:t>
      </w:r>
      <w:r w:rsidRPr="00C67807">
        <w:rPr>
          <w:rFonts w:ascii="Trebuchet MS" w:hAnsi="Trebuchet MS" w:cs="Times New Roman"/>
        </w:rPr>
        <w:t>liaison with school authorities</w:t>
      </w:r>
      <w:r w:rsidR="0081658D" w:rsidRPr="00C67807">
        <w:rPr>
          <w:rFonts w:ascii="Trebuchet MS" w:hAnsi="Trebuchet MS" w:cs="Times New Roman"/>
        </w:rPr>
        <w:t>.</w:t>
      </w:r>
      <w:r w:rsidR="006F70CA" w:rsidRPr="00C67807">
        <w:rPr>
          <w:rFonts w:ascii="Trebuchet MS" w:hAnsi="Trebuchet MS" w:cs="Times New Roman"/>
        </w:rPr>
        <w:t xml:space="preserve"> </w:t>
      </w:r>
      <w:r w:rsidR="0081658D" w:rsidRPr="00C67807">
        <w:rPr>
          <w:rFonts w:ascii="Trebuchet MS" w:hAnsi="Trebuchet MS" w:cs="Times New Roman"/>
        </w:rPr>
        <w:t xml:space="preserve">In all cases students are expected to be under the mentorship of a qualified and experienced </w:t>
      </w:r>
      <w:r w:rsidR="000A1F95" w:rsidRPr="00C67807">
        <w:rPr>
          <w:rFonts w:ascii="Trebuchet MS" w:hAnsi="Trebuchet MS" w:cs="Times New Roman"/>
        </w:rPr>
        <w:t>teacher.</w:t>
      </w:r>
    </w:p>
    <w:p w:rsidR="000A1F95" w:rsidRPr="00C67807" w:rsidRDefault="006F70CA" w:rsidP="006F70CA">
      <w:pPr>
        <w:rPr>
          <w:rFonts w:ascii="Trebuchet MS" w:hAnsi="Trebuchet MS" w:cs="Times New Roman"/>
          <w:b/>
        </w:rPr>
      </w:pPr>
      <w:r w:rsidRPr="00C67807">
        <w:rPr>
          <w:rFonts w:ascii="Trebuchet MS" w:hAnsi="Trebuchet MS" w:cs="Times New Roman"/>
          <w:b/>
        </w:rPr>
        <w:t>2.</w:t>
      </w:r>
      <w:r w:rsidR="00C86997" w:rsidRPr="00C67807">
        <w:rPr>
          <w:rFonts w:ascii="Trebuchet MS" w:hAnsi="Trebuchet MS" w:cs="Times New Roman"/>
          <w:b/>
        </w:rPr>
        <w:t xml:space="preserve"> </w:t>
      </w:r>
      <w:r w:rsidRPr="00C67807">
        <w:rPr>
          <w:rFonts w:ascii="Trebuchet MS" w:hAnsi="Trebuchet MS" w:cs="Times New Roman"/>
          <w:b/>
        </w:rPr>
        <w:t>REGISTRATION</w:t>
      </w:r>
    </w:p>
    <w:p w:rsidR="009452DF" w:rsidRPr="00C67807" w:rsidRDefault="00C86997" w:rsidP="00C86997">
      <w:pPr>
        <w:jc w:val="both"/>
        <w:rPr>
          <w:rFonts w:ascii="Trebuchet MS" w:hAnsi="Trebuchet MS" w:cs="Times New Roman"/>
        </w:rPr>
      </w:pPr>
      <w:r w:rsidRPr="00C67807">
        <w:rPr>
          <w:rFonts w:ascii="Trebuchet MS" w:hAnsi="Trebuchet MS" w:cs="Times New Roman"/>
        </w:rPr>
        <w:t xml:space="preserve">Students must register for each semester while on Work-Related </w:t>
      </w:r>
      <w:r w:rsidR="009F7B0F" w:rsidRPr="00C67807">
        <w:rPr>
          <w:rFonts w:ascii="Trebuchet MS" w:hAnsi="Trebuchet MS" w:cs="Times New Roman"/>
        </w:rPr>
        <w:t xml:space="preserve">Learning. </w:t>
      </w:r>
      <w:r w:rsidRPr="00C67807">
        <w:rPr>
          <w:rFonts w:ascii="Trebuchet MS" w:hAnsi="Trebuchet MS" w:cs="Times New Roman"/>
        </w:rPr>
        <w:t>Failure to register may result in either the unregistered students not being assessed or, if assessed, results being nullified.</w:t>
      </w:r>
    </w:p>
    <w:p w:rsidR="009F7B0F" w:rsidRPr="00C67807" w:rsidRDefault="009452DF" w:rsidP="00C86997">
      <w:pPr>
        <w:jc w:val="both"/>
        <w:rPr>
          <w:rFonts w:ascii="Trebuchet MS" w:hAnsi="Trebuchet MS" w:cs="Times New Roman"/>
        </w:rPr>
      </w:pPr>
      <w:r w:rsidRPr="00C67807">
        <w:rPr>
          <w:rFonts w:ascii="Trebuchet MS" w:hAnsi="Trebuchet MS" w:cs="Times New Roman"/>
          <w:b/>
        </w:rPr>
        <w:t>3</w:t>
      </w:r>
      <w:r w:rsidRPr="00C67807">
        <w:rPr>
          <w:rFonts w:ascii="Trebuchet MS" w:hAnsi="Trebuchet MS" w:cs="Times New Roman"/>
        </w:rPr>
        <w:t xml:space="preserve">. </w:t>
      </w:r>
      <w:r w:rsidR="006F70CA" w:rsidRPr="00C67807">
        <w:rPr>
          <w:rFonts w:ascii="Trebuchet MS" w:hAnsi="Trebuchet MS" w:cs="Times New Roman"/>
          <w:b/>
        </w:rPr>
        <w:t>WORK</w:t>
      </w:r>
      <w:r w:rsidR="00E14D34">
        <w:rPr>
          <w:rFonts w:ascii="Trebuchet MS" w:hAnsi="Trebuchet MS" w:cs="Times New Roman"/>
          <w:b/>
        </w:rPr>
        <w:t xml:space="preserve"> </w:t>
      </w:r>
      <w:r w:rsidR="006F70CA" w:rsidRPr="00C67807">
        <w:rPr>
          <w:rFonts w:ascii="Trebuchet MS" w:hAnsi="Trebuchet MS" w:cs="Times New Roman"/>
          <w:b/>
        </w:rPr>
        <w:t>RELATED LEARNING</w:t>
      </w:r>
      <w:r w:rsidR="0060749B">
        <w:rPr>
          <w:rFonts w:ascii="Trebuchet MS" w:hAnsi="Trebuchet MS" w:cs="Times New Roman"/>
          <w:b/>
        </w:rPr>
        <w:t xml:space="preserve"> </w:t>
      </w:r>
      <w:r w:rsidR="00A239F2">
        <w:rPr>
          <w:rFonts w:ascii="Trebuchet MS" w:hAnsi="Trebuchet MS" w:cs="Times New Roman"/>
          <w:b/>
        </w:rPr>
        <w:t>PLACEMENT</w:t>
      </w:r>
    </w:p>
    <w:p w:rsidR="009F7B0F" w:rsidRPr="00C67807" w:rsidRDefault="00A57F3D" w:rsidP="009F7B0F">
      <w:pPr>
        <w:jc w:val="both"/>
        <w:rPr>
          <w:rFonts w:ascii="Trebuchet MS" w:hAnsi="Trebuchet MS" w:cs="Times New Roman"/>
          <w:b/>
        </w:rPr>
      </w:pPr>
      <w:r w:rsidRPr="00C67807">
        <w:rPr>
          <w:rFonts w:ascii="Trebuchet MS" w:hAnsi="Trebuchet MS" w:cs="Times New Roman"/>
          <w:b/>
        </w:rPr>
        <w:t>3.1</w:t>
      </w:r>
      <w:r w:rsidR="006F70CA" w:rsidRPr="00C67807">
        <w:rPr>
          <w:rFonts w:ascii="Trebuchet MS" w:hAnsi="Trebuchet MS" w:cs="Times New Roman"/>
          <w:b/>
        </w:rPr>
        <w:t xml:space="preserve"> </w:t>
      </w:r>
      <w:r w:rsidR="009F7B0F" w:rsidRPr="00C67807">
        <w:rPr>
          <w:rFonts w:ascii="Trebuchet MS" w:hAnsi="Trebuchet MS" w:cs="Times New Roman"/>
          <w:b/>
        </w:rPr>
        <w:t xml:space="preserve">Application for </w:t>
      </w:r>
      <w:r w:rsidR="00715C90">
        <w:rPr>
          <w:rFonts w:ascii="Trebuchet MS" w:hAnsi="Trebuchet MS" w:cs="Times New Roman"/>
          <w:b/>
        </w:rPr>
        <w:t>Placement</w:t>
      </w:r>
    </w:p>
    <w:p w:rsidR="00E961D4" w:rsidRPr="00C67807" w:rsidRDefault="00E961D4" w:rsidP="0090119A">
      <w:pPr>
        <w:pStyle w:val="ListParagraph"/>
        <w:numPr>
          <w:ilvl w:val="0"/>
          <w:numId w:val="1"/>
        </w:numPr>
        <w:jc w:val="both"/>
        <w:rPr>
          <w:rFonts w:ascii="Trebuchet MS" w:hAnsi="Trebuchet MS" w:cs="Times New Roman"/>
        </w:rPr>
      </w:pPr>
      <w:r w:rsidRPr="00C67807">
        <w:rPr>
          <w:rFonts w:ascii="Trebuchet MS" w:hAnsi="Trebuchet MS" w:cs="Times New Roman"/>
        </w:rPr>
        <w:t xml:space="preserve">It is the responsibility of the student to find Work Related Learning placement  </w:t>
      </w:r>
    </w:p>
    <w:p w:rsidR="00E961D4" w:rsidRPr="00C67807" w:rsidRDefault="00E961D4" w:rsidP="00E961D4">
      <w:pPr>
        <w:pStyle w:val="ListParagraph"/>
        <w:numPr>
          <w:ilvl w:val="0"/>
          <w:numId w:val="1"/>
        </w:numPr>
        <w:jc w:val="both"/>
        <w:rPr>
          <w:rFonts w:ascii="Trebuchet MS" w:hAnsi="Trebuchet MS" w:cs="Times New Roman"/>
        </w:rPr>
      </w:pPr>
      <w:r w:rsidRPr="00C67807">
        <w:rPr>
          <w:rFonts w:ascii="Trebuchet MS" w:hAnsi="Trebuchet MS" w:cs="Times New Roman"/>
        </w:rPr>
        <w:t xml:space="preserve">The </w:t>
      </w:r>
      <w:r w:rsidR="00762AD0" w:rsidRPr="00C67807">
        <w:rPr>
          <w:rFonts w:ascii="Trebuchet MS" w:hAnsi="Trebuchet MS" w:cs="Times New Roman"/>
        </w:rPr>
        <w:t xml:space="preserve">school of </w:t>
      </w:r>
      <w:r w:rsidR="0090119A" w:rsidRPr="00C67807">
        <w:rPr>
          <w:rFonts w:ascii="Trebuchet MS" w:hAnsi="Trebuchet MS" w:cs="Times New Roman"/>
        </w:rPr>
        <w:t>E</w:t>
      </w:r>
      <w:r w:rsidR="00762AD0" w:rsidRPr="00C67807">
        <w:rPr>
          <w:rFonts w:ascii="Trebuchet MS" w:hAnsi="Trebuchet MS" w:cs="Times New Roman"/>
        </w:rPr>
        <w:t xml:space="preserve">ducation </w:t>
      </w:r>
      <w:r w:rsidRPr="00C67807">
        <w:rPr>
          <w:rFonts w:ascii="Trebuchet MS" w:hAnsi="Trebuchet MS" w:cs="Times New Roman"/>
        </w:rPr>
        <w:t xml:space="preserve">will provide students with letters of introduction to </w:t>
      </w:r>
      <w:r w:rsidR="009452DF" w:rsidRPr="00C67807">
        <w:rPr>
          <w:rFonts w:ascii="Trebuchet MS" w:hAnsi="Trebuchet MS" w:cs="Times New Roman"/>
        </w:rPr>
        <w:t>schools /i</w:t>
      </w:r>
      <w:r w:rsidR="00762AD0" w:rsidRPr="00C67807">
        <w:rPr>
          <w:rFonts w:ascii="Trebuchet MS" w:hAnsi="Trebuchet MS" w:cs="Times New Roman"/>
        </w:rPr>
        <w:t xml:space="preserve">nstitutions </w:t>
      </w:r>
    </w:p>
    <w:p w:rsidR="00E961D4" w:rsidRPr="00C67807" w:rsidRDefault="00E961D4" w:rsidP="00E961D4">
      <w:pPr>
        <w:pStyle w:val="ListParagraph"/>
        <w:numPr>
          <w:ilvl w:val="0"/>
          <w:numId w:val="1"/>
        </w:numPr>
        <w:jc w:val="both"/>
        <w:rPr>
          <w:rFonts w:ascii="Trebuchet MS" w:hAnsi="Trebuchet MS" w:cs="Times New Roman"/>
        </w:rPr>
      </w:pPr>
      <w:r w:rsidRPr="00C67807">
        <w:rPr>
          <w:rFonts w:ascii="Trebuchet MS" w:hAnsi="Trebuchet MS" w:cs="Times New Roman"/>
        </w:rPr>
        <w:t xml:space="preserve">On securing placement, students must formally inform the </w:t>
      </w:r>
      <w:r w:rsidR="009452DF" w:rsidRPr="00C67807">
        <w:rPr>
          <w:rFonts w:ascii="Trebuchet MS" w:hAnsi="Trebuchet MS" w:cs="Times New Roman"/>
        </w:rPr>
        <w:t>Department</w:t>
      </w:r>
      <w:r w:rsidRPr="00C67807">
        <w:rPr>
          <w:rFonts w:ascii="Trebuchet MS" w:hAnsi="Trebuchet MS" w:cs="Times New Roman"/>
        </w:rPr>
        <w:t>’s Work Relat</w:t>
      </w:r>
      <w:r w:rsidR="009452DF" w:rsidRPr="00C67807">
        <w:rPr>
          <w:rFonts w:ascii="Trebuchet MS" w:hAnsi="Trebuchet MS" w:cs="Times New Roman"/>
        </w:rPr>
        <w:t>ed Learning Coordinator</w:t>
      </w:r>
      <w:r w:rsidRPr="00C67807">
        <w:rPr>
          <w:rFonts w:ascii="Trebuchet MS" w:hAnsi="Trebuchet MS" w:cs="Times New Roman"/>
        </w:rPr>
        <w:t xml:space="preserve"> about their placement, providing full details of the </w:t>
      </w:r>
      <w:r w:rsidR="000F7E5C" w:rsidRPr="00C67807">
        <w:rPr>
          <w:rFonts w:ascii="Trebuchet MS" w:hAnsi="Trebuchet MS" w:cs="Times New Roman"/>
        </w:rPr>
        <w:t>schools/institutions during the residential session.</w:t>
      </w:r>
    </w:p>
    <w:p w:rsidR="00C86997" w:rsidRPr="00C67807" w:rsidRDefault="00E961D4" w:rsidP="006F70CA">
      <w:pPr>
        <w:pStyle w:val="ListParagraph"/>
        <w:numPr>
          <w:ilvl w:val="0"/>
          <w:numId w:val="1"/>
        </w:numPr>
        <w:jc w:val="both"/>
        <w:rPr>
          <w:rFonts w:ascii="Trebuchet MS" w:hAnsi="Trebuchet MS" w:cs="Times New Roman"/>
          <w:i/>
        </w:rPr>
      </w:pPr>
      <w:r w:rsidRPr="00C67807">
        <w:rPr>
          <w:rFonts w:ascii="Trebuchet MS" w:hAnsi="Trebuchet MS" w:cs="Times New Roman"/>
        </w:rPr>
        <w:t xml:space="preserve">Students who fail to notify the </w:t>
      </w:r>
      <w:r w:rsidR="000F7E5C" w:rsidRPr="00C67807">
        <w:rPr>
          <w:rFonts w:ascii="Trebuchet MS" w:hAnsi="Trebuchet MS" w:cs="Times New Roman"/>
        </w:rPr>
        <w:t xml:space="preserve">School of </w:t>
      </w:r>
      <w:r w:rsidR="00905C5A" w:rsidRPr="00C67807">
        <w:rPr>
          <w:rFonts w:ascii="Trebuchet MS" w:hAnsi="Trebuchet MS" w:cs="Times New Roman"/>
        </w:rPr>
        <w:t>Education about</w:t>
      </w:r>
      <w:r w:rsidRPr="00C67807">
        <w:rPr>
          <w:rFonts w:ascii="Trebuchet MS" w:hAnsi="Trebuchet MS" w:cs="Times New Roman"/>
        </w:rPr>
        <w:t xml:space="preserve"> their placement and are subsequently not supervised by the academic supervisor</w:t>
      </w:r>
      <w:r w:rsidR="009452DF" w:rsidRPr="00C67807">
        <w:rPr>
          <w:rFonts w:ascii="Trebuchet MS" w:hAnsi="Trebuchet MS" w:cs="Times New Roman"/>
        </w:rPr>
        <w:t>s</w:t>
      </w:r>
      <w:r w:rsidRPr="00C67807">
        <w:rPr>
          <w:rFonts w:ascii="Trebuchet MS" w:hAnsi="Trebuchet MS" w:cs="Times New Roman"/>
        </w:rPr>
        <w:t xml:space="preserve"> will be deemed to have deferred their studies.</w:t>
      </w:r>
    </w:p>
    <w:p w:rsidR="000D40D0" w:rsidRPr="00C67807" w:rsidRDefault="00A57F3D" w:rsidP="000D40D0">
      <w:pPr>
        <w:jc w:val="both"/>
        <w:rPr>
          <w:rFonts w:ascii="Trebuchet MS" w:hAnsi="Trebuchet MS" w:cs="Times New Roman"/>
          <w:b/>
        </w:rPr>
      </w:pPr>
      <w:r w:rsidRPr="00C67807">
        <w:rPr>
          <w:rFonts w:ascii="Trebuchet MS" w:hAnsi="Trebuchet MS" w:cs="Times New Roman"/>
          <w:b/>
        </w:rPr>
        <w:lastRenderedPageBreak/>
        <w:t xml:space="preserve">3.2 </w:t>
      </w:r>
      <w:r w:rsidR="000D40D0" w:rsidRPr="00C67807">
        <w:rPr>
          <w:rFonts w:ascii="Trebuchet MS" w:hAnsi="Trebuchet MS" w:cs="Times New Roman"/>
          <w:b/>
        </w:rPr>
        <w:t>Changing</w:t>
      </w:r>
      <w:r w:rsidR="00E14D34">
        <w:rPr>
          <w:rFonts w:ascii="Trebuchet MS" w:hAnsi="Trebuchet MS" w:cs="Times New Roman"/>
          <w:b/>
        </w:rPr>
        <w:t xml:space="preserve"> WRL </w:t>
      </w:r>
      <w:r w:rsidR="000D40D0" w:rsidRPr="00C67807">
        <w:rPr>
          <w:rFonts w:ascii="Trebuchet MS" w:hAnsi="Trebuchet MS" w:cs="Times New Roman"/>
          <w:b/>
        </w:rPr>
        <w:t>Places</w:t>
      </w:r>
    </w:p>
    <w:p w:rsidR="006F70CA" w:rsidRPr="00C67807" w:rsidRDefault="006F70CA" w:rsidP="00B03D4C">
      <w:pPr>
        <w:jc w:val="both"/>
        <w:rPr>
          <w:rFonts w:ascii="Trebuchet MS" w:hAnsi="Trebuchet MS"/>
        </w:rPr>
      </w:pPr>
      <w:r w:rsidRPr="00C67807">
        <w:rPr>
          <w:rFonts w:ascii="Trebuchet MS" w:hAnsi="Trebuchet MS"/>
        </w:rPr>
        <w:t xml:space="preserve">Students are not allowed to change their places of attachment without the permission of the Dean of the School. If for some compelling reasons, a student has to change their place of attachment, they must inform the Work Related Learning Coordinator’s Office immediately giving full details of their new organization and the mentors’ contact details. Students are discouraged from changing </w:t>
      </w:r>
      <w:r w:rsidR="00FA7AFD" w:rsidRPr="00C67807">
        <w:rPr>
          <w:rFonts w:ascii="Trebuchet MS" w:hAnsi="Trebuchet MS"/>
        </w:rPr>
        <w:t xml:space="preserve">schools/ institutions </w:t>
      </w:r>
      <w:r w:rsidRPr="00C67807">
        <w:rPr>
          <w:rFonts w:ascii="Trebuchet MS" w:hAnsi="Trebuchet MS"/>
        </w:rPr>
        <w:t xml:space="preserve">unnecessarily. </w:t>
      </w:r>
    </w:p>
    <w:p w:rsidR="00FA7AFD" w:rsidRPr="00C67807" w:rsidRDefault="00FA7AFD" w:rsidP="000D40D0">
      <w:pPr>
        <w:jc w:val="both"/>
        <w:rPr>
          <w:rFonts w:ascii="Trebuchet MS" w:hAnsi="Trebuchet MS" w:cs="Times New Roman"/>
          <w:b/>
        </w:rPr>
      </w:pPr>
      <w:r w:rsidRPr="00C67807">
        <w:rPr>
          <w:rFonts w:ascii="Trebuchet MS" w:hAnsi="Trebuchet MS" w:cs="Times New Roman"/>
          <w:b/>
        </w:rPr>
        <w:t xml:space="preserve">4. </w:t>
      </w:r>
      <w:r w:rsidR="00C51EBE" w:rsidRPr="00C67807">
        <w:rPr>
          <w:rFonts w:ascii="Trebuchet MS" w:hAnsi="Trebuchet MS" w:cs="Times New Roman"/>
          <w:b/>
        </w:rPr>
        <w:t>STUDENTS’ CONDUCT DURING WORK RELATED LEARNING</w:t>
      </w:r>
    </w:p>
    <w:p w:rsidR="000D40D0" w:rsidRPr="00C67807" w:rsidRDefault="007F0265" w:rsidP="007F0265">
      <w:pPr>
        <w:ind w:left="180" w:hanging="720"/>
        <w:rPr>
          <w:rFonts w:ascii="Trebuchet MS" w:hAnsi="Trebuchet MS" w:cs="Times New Roman"/>
        </w:rPr>
      </w:pPr>
      <w:r>
        <w:rPr>
          <w:rFonts w:ascii="Trebuchet MS" w:hAnsi="Trebuchet MS" w:cs="Times New Roman"/>
          <w:b/>
        </w:rPr>
        <w:t xml:space="preserve">         </w:t>
      </w:r>
      <w:r w:rsidR="00CA7A75">
        <w:rPr>
          <w:rFonts w:ascii="Trebuchet MS" w:hAnsi="Trebuchet MS" w:cs="Times New Roman"/>
          <w:b/>
        </w:rPr>
        <w:t xml:space="preserve"> </w:t>
      </w:r>
      <w:r w:rsidR="00CA7A75" w:rsidRPr="00CA7A75">
        <w:rPr>
          <w:rFonts w:ascii="Trebuchet MS" w:hAnsi="Trebuchet MS" w:cs="Times New Roman"/>
        </w:rPr>
        <w:t>T</w:t>
      </w:r>
      <w:r w:rsidR="00323A8E" w:rsidRPr="00C67807">
        <w:rPr>
          <w:rFonts w:ascii="Trebuchet MS" w:hAnsi="Trebuchet MS" w:cs="Times New Roman"/>
        </w:rPr>
        <w:t>he student must always bear in mind that their conduct d</w:t>
      </w:r>
      <w:r w:rsidR="00323A8E">
        <w:rPr>
          <w:rFonts w:ascii="Trebuchet MS" w:hAnsi="Trebuchet MS" w:cs="Times New Roman"/>
        </w:rPr>
        <w:t xml:space="preserve">uring the Work-Related Learning </w:t>
      </w:r>
      <w:r w:rsidR="00323A8E" w:rsidRPr="00C67807">
        <w:rPr>
          <w:rFonts w:ascii="Trebuchet MS" w:hAnsi="Trebuchet MS" w:cs="Times New Roman"/>
        </w:rPr>
        <w:t>period will reflect not only on them, but also on Great Zimbabwe University. Their conduct may affect the future WRL relationship between Great Zimbabwe University and the schools and institutions.</w:t>
      </w:r>
    </w:p>
    <w:p w:rsidR="00FA7AFD" w:rsidRPr="00C67807" w:rsidRDefault="00FA7AFD" w:rsidP="00CA7A75">
      <w:pPr>
        <w:ind w:left="180"/>
        <w:jc w:val="both"/>
        <w:rPr>
          <w:rFonts w:ascii="Trebuchet MS" w:hAnsi="Trebuchet MS"/>
        </w:rPr>
      </w:pPr>
      <w:r w:rsidRPr="00C67807">
        <w:rPr>
          <w:rFonts w:ascii="Trebuchet MS" w:hAnsi="Trebuchet MS"/>
        </w:rPr>
        <w:t>The conduct of students on Work Related Learning is governed by the host school/institution’s code of conduct as well as the Public Service Commission (PSC) regulations on professional conduct. University regulations governing student conduct (Ordinance 2) also apply to students on attachment during the entire duration of the Work Related Learning period. In this regard, students who commit disciplinary offences while on Work Related Learning placement are withdrawn from attachment and subjected to the appropriate disciplinary procedures in accordance with the Ordinance No. 2. Students who are either withdrawn or dismissed from host organizations on the grounds of indiscipline or incompetence automatically fail the Level.</w:t>
      </w:r>
    </w:p>
    <w:p w:rsidR="000D40D0" w:rsidRPr="00C67807" w:rsidRDefault="000D40D0" w:rsidP="000D40D0">
      <w:pPr>
        <w:jc w:val="both"/>
        <w:rPr>
          <w:rFonts w:ascii="Trebuchet MS" w:hAnsi="Trebuchet MS" w:cs="Times New Roman"/>
        </w:rPr>
      </w:pPr>
      <w:r w:rsidRPr="00C67807">
        <w:rPr>
          <w:rFonts w:ascii="Trebuchet MS" w:hAnsi="Trebuchet MS" w:cs="Times New Roman"/>
          <w:b/>
        </w:rPr>
        <w:t>4.1</w:t>
      </w:r>
      <w:r w:rsidRPr="00C67807">
        <w:rPr>
          <w:rFonts w:ascii="Trebuchet MS" w:hAnsi="Trebuchet MS" w:cs="Times New Roman"/>
          <w:b/>
        </w:rPr>
        <w:tab/>
      </w:r>
      <w:r w:rsidRPr="00C67807">
        <w:rPr>
          <w:rFonts w:ascii="Trebuchet MS" w:hAnsi="Trebuchet MS" w:cs="Times New Roman"/>
        </w:rPr>
        <w:t>During the WRL attachment students are expected to:</w:t>
      </w:r>
    </w:p>
    <w:p w:rsidR="000D40D0" w:rsidRPr="00C67807" w:rsidRDefault="000D40D0" w:rsidP="000D40D0">
      <w:pPr>
        <w:pStyle w:val="ListParagraph"/>
        <w:numPr>
          <w:ilvl w:val="0"/>
          <w:numId w:val="2"/>
        </w:numPr>
        <w:ind w:hanging="720"/>
        <w:jc w:val="both"/>
        <w:rPr>
          <w:rFonts w:ascii="Trebuchet MS" w:hAnsi="Trebuchet MS" w:cs="Times New Roman"/>
        </w:rPr>
      </w:pPr>
      <w:r w:rsidRPr="00C67807">
        <w:rPr>
          <w:rFonts w:ascii="Trebuchet MS" w:hAnsi="Trebuchet MS" w:cs="Times New Roman"/>
        </w:rPr>
        <w:t xml:space="preserve">Conform to the </w:t>
      </w:r>
      <w:r w:rsidR="007D5CEE" w:rsidRPr="00C67807">
        <w:rPr>
          <w:rFonts w:ascii="Trebuchet MS" w:hAnsi="Trebuchet MS" w:cs="Times New Roman"/>
        </w:rPr>
        <w:t>P</w:t>
      </w:r>
      <w:r w:rsidR="005A6FE2" w:rsidRPr="00C67807">
        <w:rPr>
          <w:rFonts w:ascii="Trebuchet MS" w:hAnsi="Trebuchet MS" w:cs="Times New Roman"/>
        </w:rPr>
        <w:t xml:space="preserve">ublic </w:t>
      </w:r>
      <w:r w:rsidR="007D5CEE" w:rsidRPr="00C67807">
        <w:rPr>
          <w:rFonts w:ascii="Trebuchet MS" w:hAnsi="Trebuchet MS" w:cs="Times New Roman"/>
        </w:rPr>
        <w:t>S</w:t>
      </w:r>
      <w:r w:rsidR="005A6FE2" w:rsidRPr="00C67807">
        <w:rPr>
          <w:rFonts w:ascii="Trebuchet MS" w:hAnsi="Trebuchet MS" w:cs="Times New Roman"/>
        </w:rPr>
        <w:t xml:space="preserve">ervice Regulations </w:t>
      </w:r>
    </w:p>
    <w:p w:rsidR="000D40D0" w:rsidRPr="00C67807" w:rsidRDefault="005A6FE2" w:rsidP="000D40D0">
      <w:pPr>
        <w:pStyle w:val="ListParagraph"/>
        <w:numPr>
          <w:ilvl w:val="0"/>
          <w:numId w:val="2"/>
        </w:numPr>
        <w:ind w:hanging="720"/>
        <w:jc w:val="both"/>
        <w:rPr>
          <w:rFonts w:ascii="Trebuchet MS" w:hAnsi="Trebuchet MS" w:cs="Times New Roman"/>
        </w:rPr>
      </w:pPr>
      <w:r w:rsidRPr="00C67807">
        <w:rPr>
          <w:rFonts w:ascii="Trebuchet MS" w:hAnsi="Trebuchet MS" w:cs="Times New Roman"/>
        </w:rPr>
        <w:t xml:space="preserve">Comply with </w:t>
      </w:r>
      <w:r w:rsidR="00305881" w:rsidRPr="00C67807">
        <w:rPr>
          <w:rFonts w:ascii="Trebuchet MS" w:hAnsi="Trebuchet MS" w:cs="Times New Roman"/>
        </w:rPr>
        <w:t>all instruction</w:t>
      </w:r>
      <w:r w:rsidR="008D4B81">
        <w:rPr>
          <w:rFonts w:ascii="Trebuchet MS" w:hAnsi="Trebuchet MS" w:cs="Times New Roman"/>
        </w:rPr>
        <w:t>s</w:t>
      </w:r>
      <w:r w:rsidR="0087681E">
        <w:rPr>
          <w:rFonts w:ascii="Trebuchet MS" w:hAnsi="Trebuchet MS" w:cs="Times New Roman"/>
        </w:rPr>
        <w:t xml:space="preserve"> </w:t>
      </w:r>
      <w:r w:rsidR="008D4B81" w:rsidRPr="00C67807">
        <w:rPr>
          <w:rFonts w:ascii="Trebuchet MS" w:hAnsi="Trebuchet MS" w:cs="Times New Roman"/>
        </w:rPr>
        <w:t>issued</w:t>
      </w:r>
      <w:r w:rsidR="000D40D0" w:rsidRPr="00C67807">
        <w:rPr>
          <w:rFonts w:ascii="Trebuchet MS" w:hAnsi="Trebuchet MS" w:cs="Times New Roman"/>
        </w:rPr>
        <w:t xml:space="preserve"> by the mentor.</w:t>
      </w:r>
    </w:p>
    <w:p w:rsidR="000D40D0" w:rsidRPr="00C67807" w:rsidRDefault="000D40D0" w:rsidP="000D40D0">
      <w:pPr>
        <w:pStyle w:val="ListParagraph"/>
        <w:numPr>
          <w:ilvl w:val="0"/>
          <w:numId w:val="2"/>
        </w:numPr>
        <w:ind w:hanging="720"/>
        <w:jc w:val="both"/>
        <w:rPr>
          <w:rFonts w:ascii="Trebuchet MS" w:hAnsi="Trebuchet MS" w:cs="Times New Roman"/>
        </w:rPr>
      </w:pPr>
      <w:r w:rsidRPr="00C67807">
        <w:rPr>
          <w:rFonts w:ascii="Trebuchet MS" w:hAnsi="Trebuchet MS" w:cs="Times New Roman"/>
        </w:rPr>
        <w:t xml:space="preserve">Take part in all </w:t>
      </w:r>
      <w:r w:rsidR="00305881" w:rsidRPr="00C67807">
        <w:rPr>
          <w:rFonts w:ascii="Trebuchet MS" w:hAnsi="Trebuchet MS" w:cs="Times New Roman"/>
        </w:rPr>
        <w:t>school activities</w:t>
      </w:r>
      <w:r w:rsidRPr="00C67807">
        <w:rPr>
          <w:rFonts w:ascii="Trebuchet MS" w:hAnsi="Trebuchet MS" w:cs="Times New Roman"/>
        </w:rPr>
        <w:t>.</w:t>
      </w:r>
    </w:p>
    <w:p w:rsidR="000D40D0" w:rsidRPr="00C67807" w:rsidRDefault="000D40D0" w:rsidP="000D40D0">
      <w:pPr>
        <w:pStyle w:val="ListParagraph"/>
        <w:numPr>
          <w:ilvl w:val="0"/>
          <w:numId w:val="2"/>
        </w:numPr>
        <w:ind w:hanging="720"/>
        <w:jc w:val="both"/>
        <w:rPr>
          <w:rFonts w:ascii="Trebuchet MS" w:hAnsi="Trebuchet MS" w:cs="Times New Roman"/>
        </w:rPr>
      </w:pPr>
      <w:r w:rsidRPr="00C67807">
        <w:rPr>
          <w:rFonts w:ascii="Trebuchet MS" w:hAnsi="Trebuchet MS" w:cs="Times New Roman"/>
        </w:rPr>
        <w:t>Put their best effort to acquire extensive knowledge and skills in order to achieve required standard of competence.</w:t>
      </w:r>
    </w:p>
    <w:p w:rsidR="000D40D0" w:rsidRPr="00C67807" w:rsidRDefault="00295EFB" w:rsidP="000D40D0">
      <w:pPr>
        <w:pStyle w:val="ListParagraph"/>
        <w:numPr>
          <w:ilvl w:val="0"/>
          <w:numId w:val="2"/>
        </w:numPr>
        <w:ind w:hanging="720"/>
        <w:jc w:val="both"/>
        <w:rPr>
          <w:rFonts w:ascii="Trebuchet MS" w:hAnsi="Trebuchet MS" w:cs="Times New Roman"/>
        </w:rPr>
      </w:pPr>
      <w:r w:rsidRPr="00C67807">
        <w:rPr>
          <w:rFonts w:ascii="Trebuchet MS" w:hAnsi="Trebuchet MS" w:cs="Times New Roman"/>
        </w:rPr>
        <w:t>Maintain good</w:t>
      </w:r>
      <w:r w:rsidR="000D40D0" w:rsidRPr="00C67807">
        <w:rPr>
          <w:rFonts w:ascii="Trebuchet MS" w:hAnsi="Trebuchet MS" w:cs="Times New Roman"/>
        </w:rPr>
        <w:t xml:space="preserve"> relations with all staff </w:t>
      </w:r>
      <w:r w:rsidR="00105F52" w:rsidRPr="00C67807">
        <w:rPr>
          <w:rFonts w:ascii="Trebuchet MS" w:hAnsi="Trebuchet MS" w:cs="Times New Roman"/>
        </w:rPr>
        <w:t xml:space="preserve">members </w:t>
      </w:r>
      <w:r w:rsidR="000D40D0" w:rsidRPr="00C67807">
        <w:rPr>
          <w:rFonts w:ascii="Trebuchet MS" w:hAnsi="Trebuchet MS" w:cs="Times New Roman"/>
        </w:rPr>
        <w:t xml:space="preserve">of the </w:t>
      </w:r>
      <w:r w:rsidR="00105F52" w:rsidRPr="00C67807">
        <w:rPr>
          <w:rFonts w:ascii="Trebuchet MS" w:hAnsi="Trebuchet MS" w:cs="Times New Roman"/>
        </w:rPr>
        <w:t>institution.</w:t>
      </w:r>
    </w:p>
    <w:p w:rsidR="00467BED" w:rsidRPr="00C67807" w:rsidRDefault="000D40D0" w:rsidP="000D40D0">
      <w:pPr>
        <w:pStyle w:val="ListParagraph"/>
        <w:numPr>
          <w:ilvl w:val="0"/>
          <w:numId w:val="2"/>
        </w:numPr>
        <w:ind w:hanging="720"/>
        <w:jc w:val="both"/>
        <w:rPr>
          <w:rFonts w:ascii="Trebuchet MS" w:hAnsi="Trebuchet MS" w:cs="Times New Roman"/>
        </w:rPr>
      </w:pPr>
      <w:r w:rsidRPr="00C67807">
        <w:rPr>
          <w:rFonts w:ascii="Trebuchet MS" w:hAnsi="Trebuchet MS" w:cs="Times New Roman"/>
        </w:rPr>
        <w:t>Promote the image of Great Zimbabwe University.</w:t>
      </w:r>
    </w:p>
    <w:p w:rsidR="000D40D0" w:rsidRPr="00C67807" w:rsidRDefault="000D40D0" w:rsidP="000D40D0">
      <w:pPr>
        <w:jc w:val="both"/>
        <w:rPr>
          <w:rFonts w:ascii="Trebuchet MS" w:hAnsi="Trebuchet MS" w:cs="Times New Roman"/>
          <w:b/>
        </w:rPr>
      </w:pPr>
      <w:r w:rsidRPr="00C67807">
        <w:rPr>
          <w:rFonts w:ascii="Trebuchet MS" w:hAnsi="Trebuchet MS" w:cs="Times New Roman"/>
          <w:b/>
        </w:rPr>
        <w:t>5.</w:t>
      </w:r>
      <w:r w:rsidRPr="00C67807">
        <w:rPr>
          <w:rFonts w:ascii="Trebuchet MS" w:hAnsi="Trebuchet MS" w:cs="Times New Roman"/>
          <w:b/>
        </w:rPr>
        <w:tab/>
      </w:r>
      <w:r w:rsidR="00327F76" w:rsidRPr="00C67807">
        <w:rPr>
          <w:rFonts w:ascii="Trebuchet MS" w:hAnsi="Trebuchet MS" w:cs="Times New Roman"/>
          <w:b/>
        </w:rPr>
        <w:t xml:space="preserve">ASSESSMENT OF STUDENTS </w:t>
      </w:r>
    </w:p>
    <w:p w:rsidR="000D40D0" w:rsidRPr="00C67807" w:rsidRDefault="000D40D0" w:rsidP="000D40D0">
      <w:pPr>
        <w:ind w:left="720" w:hanging="720"/>
        <w:jc w:val="both"/>
        <w:rPr>
          <w:rFonts w:ascii="Trebuchet MS" w:hAnsi="Trebuchet MS" w:cs="Times New Roman"/>
        </w:rPr>
      </w:pPr>
      <w:r w:rsidRPr="00C67807">
        <w:rPr>
          <w:rFonts w:ascii="Trebuchet MS" w:hAnsi="Trebuchet MS" w:cs="Times New Roman"/>
          <w:b/>
        </w:rPr>
        <w:t>5.1</w:t>
      </w:r>
      <w:r w:rsidRPr="00C67807">
        <w:rPr>
          <w:rFonts w:ascii="Trebuchet MS" w:hAnsi="Trebuchet MS" w:cs="Times New Roman"/>
          <w:b/>
        </w:rPr>
        <w:tab/>
      </w:r>
      <w:r w:rsidRPr="00C67807">
        <w:rPr>
          <w:rFonts w:ascii="Trebuchet MS" w:hAnsi="Trebuchet MS" w:cs="Times New Roman"/>
        </w:rPr>
        <w:t xml:space="preserve">Students will be continuously assessed by both the </w:t>
      </w:r>
      <w:r w:rsidR="002B72E3" w:rsidRPr="00C67807">
        <w:rPr>
          <w:rFonts w:ascii="Trebuchet MS" w:hAnsi="Trebuchet MS" w:cs="Times New Roman"/>
        </w:rPr>
        <w:t>schools /</w:t>
      </w:r>
      <w:r w:rsidR="00A83CD3" w:rsidRPr="00C67807">
        <w:rPr>
          <w:rFonts w:ascii="Trebuchet MS" w:hAnsi="Trebuchet MS" w:cs="Times New Roman"/>
        </w:rPr>
        <w:t>institutions in</w:t>
      </w:r>
      <w:r w:rsidRPr="00C67807">
        <w:rPr>
          <w:rFonts w:ascii="Trebuchet MS" w:hAnsi="Trebuchet MS" w:cs="Times New Roman"/>
        </w:rPr>
        <w:t xml:space="preserve"> which they are attached and the University. The </w:t>
      </w:r>
      <w:r w:rsidR="00A83CD3" w:rsidRPr="00C67807">
        <w:rPr>
          <w:rFonts w:ascii="Trebuchet MS" w:hAnsi="Trebuchet MS" w:cs="Times New Roman"/>
        </w:rPr>
        <w:t>school/</w:t>
      </w:r>
      <w:r w:rsidR="000672A5" w:rsidRPr="00C67807">
        <w:rPr>
          <w:rFonts w:ascii="Trebuchet MS" w:hAnsi="Trebuchet MS" w:cs="Times New Roman"/>
        </w:rPr>
        <w:t>institution assessments</w:t>
      </w:r>
      <w:r w:rsidRPr="00C67807">
        <w:rPr>
          <w:rFonts w:ascii="Trebuchet MS" w:hAnsi="Trebuchet MS" w:cs="Times New Roman"/>
        </w:rPr>
        <w:t xml:space="preserve"> will be conducted through the respective mentors while the university assessment will be conducted through supervisory visits by designated</w:t>
      </w:r>
      <w:r w:rsidR="0087681E">
        <w:rPr>
          <w:rFonts w:ascii="Trebuchet MS" w:hAnsi="Trebuchet MS" w:cs="Times New Roman"/>
        </w:rPr>
        <w:t xml:space="preserve"> Academic Supervisors</w:t>
      </w:r>
      <w:r w:rsidRPr="00C67807">
        <w:rPr>
          <w:rFonts w:ascii="Trebuchet MS" w:hAnsi="Trebuchet MS" w:cs="Times New Roman"/>
        </w:rPr>
        <w:t>.</w:t>
      </w:r>
    </w:p>
    <w:p w:rsidR="000D40D0" w:rsidRPr="00C67807" w:rsidRDefault="000D40D0" w:rsidP="000D40D0">
      <w:pPr>
        <w:ind w:left="720" w:hanging="720"/>
        <w:jc w:val="both"/>
        <w:rPr>
          <w:rFonts w:ascii="Trebuchet MS" w:hAnsi="Trebuchet MS" w:cs="Times New Roman"/>
        </w:rPr>
      </w:pPr>
      <w:r w:rsidRPr="00C67807">
        <w:rPr>
          <w:rFonts w:ascii="Trebuchet MS" w:hAnsi="Trebuchet MS" w:cs="Times New Roman"/>
          <w:b/>
        </w:rPr>
        <w:t>5.2</w:t>
      </w:r>
      <w:r w:rsidRPr="00C67807">
        <w:rPr>
          <w:rFonts w:ascii="Trebuchet MS" w:hAnsi="Trebuchet MS" w:cs="Times New Roman"/>
        </w:rPr>
        <w:tab/>
        <w:t xml:space="preserve">The university will conduct at least </w:t>
      </w:r>
      <w:r w:rsidR="000672A5" w:rsidRPr="00C67807">
        <w:rPr>
          <w:rFonts w:ascii="Trebuchet MS" w:hAnsi="Trebuchet MS" w:cs="Times New Roman"/>
        </w:rPr>
        <w:t>four supervisory</w:t>
      </w:r>
      <w:r w:rsidRPr="00C67807">
        <w:rPr>
          <w:rFonts w:ascii="Trebuchet MS" w:hAnsi="Trebuchet MS" w:cs="Times New Roman"/>
        </w:rPr>
        <w:t xml:space="preserve"> visits</w:t>
      </w:r>
      <w:r w:rsidR="000672A5" w:rsidRPr="00C67807">
        <w:rPr>
          <w:rFonts w:ascii="Trebuchet MS" w:hAnsi="Trebuchet MS" w:cs="Times New Roman"/>
        </w:rPr>
        <w:t xml:space="preserve"> for pre-service</w:t>
      </w:r>
      <w:r w:rsidR="00520BBF" w:rsidRPr="00C67807">
        <w:rPr>
          <w:rFonts w:ascii="Trebuchet MS" w:hAnsi="Trebuchet MS" w:cs="Times New Roman"/>
        </w:rPr>
        <w:t>students and</w:t>
      </w:r>
      <w:r w:rsidR="000672A5" w:rsidRPr="00C67807">
        <w:rPr>
          <w:rFonts w:ascii="Trebuchet MS" w:hAnsi="Trebuchet MS" w:cs="Times New Roman"/>
        </w:rPr>
        <w:t xml:space="preserve"> two supervisory visits for in</w:t>
      </w:r>
      <w:r w:rsidR="00845557" w:rsidRPr="00C67807">
        <w:rPr>
          <w:rFonts w:ascii="Trebuchet MS" w:hAnsi="Trebuchet MS" w:cs="Times New Roman"/>
        </w:rPr>
        <w:t>-</w:t>
      </w:r>
      <w:r w:rsidR="00666DBD" w:rsidRPr="00C67807">
        <w:rPr>
          <w:rFonts w:ascii="Trebuchet MS" w:hAnsi="Trebuchet MS" w:cs="Times New Roman"/>
        </w:rPr>
        <w:t>service students</w:t>
      </w:r>
      <w:r w:rsidR="00520BBF" w:rsidRPr="00C67807">
        <w:rPr>
          <w:rFonts w:ascii="Trebuchet MS" w:hAnsi="Trebuchet MS" w:cs="Times New Roman"/>
        </w:rPr>
        <w:t xml:space="preserve"> with</w:t>
      </w:r>
      <w:r w:rsidRPr="00C67807">
        <w:rPr>
          <w:rFonts w:ascii="Trebuchet MS" w:hAnsi="Trebuchet MS" w:cs="Times New Roman"/>
        </w:rPr>
        <w:t xml:space="preserve"> respect to each student.</w:t>
      </w:r>
    </w:p>
    <w:p w:rsidR="001E3710" w:rsidRPr="00C67807" w:rsidRDefault="000E02A5" w:rsidP="001E3710">
      <w:pPr>
        <w:jc w:val="both"/>
        <w:rPr>
          <w:rFonts w:ascii="Trebuchet MS" w:hAnsi="Trebuchet MS" w:cs="Times New Roman"/>
          <w:b/>
        </w:rPr>
      </w:pPr>
      <w:r w:rsidRPr="00C67807">
        <w:rPr>
          <w:rFonts w:ascii="Trebuchet MS" w:hAnsi="Trebuchet MS" w:cs="Times New Roman"/>
          <w:b/>
        </w:rPr>
        <w:t>5.3</w:t>
      </w:r>
      <w:r w:rsidR="00327F76" w:rsidRPr="00C67807">
        <w:rPr>
          <w:rFonts w:ascii="Trebuchet MS" w:hAnsi="Trebuchet MS" w:cs="Times New Roman"/>
          <w:b/>
        </w:rPr>
        <w:t xml:space="preserve"> </w:t>
      </w:r>
      <w:r w:rsidR="001E3710" w:rsidRPr="00C67807">
        <w:rPr>
          <w:rFonts w:ascii="Trebuchet MS" w:hAnsi="Trebuchet MS" w:cs="Times New Roman"/>
          <w:b/>
        </w:rPr>
        <w:t xml:space="preserve">Supervisory visits </w:t>
      </w:r>
    </w:p>
    <w:p w:rsidR="000A1F95" w:rsidRPr="00C67807" w:rsidRDefault="001E3710" w:rsidP="00845557">
      <w:pPr>
        <w:jc w:val="both"/>
        <w:rPr>
          <w:rFonts w:ascii="Trebuchet MS" w:hAnsi="Trebuchet MS" w:cs="Times New Roman"/>
        </w:rPr>
      </w:pPr>
      <w:r w:rsidRPr="00C67807">
        <w:rPr>
          <w:rFonts w:ascii="Trebuchet MS" w:hAnsi="Trebuchet MS" w:cs="Times New Roman"/>
        </w:rPr>
        <w:t xml:space="preserve">The students </w:t>
      </w:r>
      <w:r w:rsidR="000E02A5" w:rsidRPr="00C67807">
        <w:rPr>
          <w:rFonts w:ascii="Trebuchet MS" w:hAnsi="Trebuchet MS" w:cs="Times New Roman"/>
        </w:rPr>
        <w:t>are expected to be prepared for teaching practice supervis</w:t>
      </w:r>
      <w:r w:rsidR="00845557" w:rsidRPr="00C67807">
        <w:rPr>
          <w:rFonts w:ascii="Trebuchet MS" w:hAnsi="Trebuchet MS" w:cs="Times New Roman"/>
        </w:rPr>
        <w:t>ion and assessment all the time</w:t>
      </w:r>
      <w:r w:rsidR="000E02A5" w:rsidRPr="00C67807">
        <w:rPr>
          <w:rFonts w:ascii="Trebuchet MS" w:hAnsi="Trebuchet MS" w:cs="Times New Roman"/>
        </w:rPr>
        <w:t xml:space="preserve">.All their documents should be in place and up to </w:t>
      </w:r>
      <w:r w:rsidR="00845557" w:rsidRPr="00C67807">
        <w:rPr>
          <w:rFonts w:ascii="Trebuchet MS" w:hAnsi="Trebuchet MS" w:cs="Times New Roman"/>
        </w:rPr>
        <w:t>date</w:t>
      </w:r>
      <w:r w:rsidR="000E02A5" w:rsidRPr="00C67807">
        <w:rPr>
          <w:rFonts w:ascii="Trebuchet MS" w:hAnsi="Trebuchet MS" w:cs="Times New Roman"/>
        </w:rPr>
        <w:t>.</w:t>
      </w:r>
    </w:p>
    <w:p w:rsidR="000E02A5" w:rsidRPr="00C67807" w:rsidRDefault="000E02A5" w:rsidP="00845557">
      <w:pPr>
        <w:jc w:val="both"/>
        <w:rPr>
          <w:rFonts w:ascii="Trebuchet MS" w:hAnsi="Trebuchet MS" w:cs="Times New Roman"/>
        </w:rPr>
      </w:pPr>
      <w:r w:rsidRPr="00C67807">
        <w:rPr>
          <w:rFonts w:ascii="Trebuchet MS" w:hAnsi="Trebuchet MS" w:cs="Times New Roman"/>
        </w:rPr>
        <w:lastRenderedPageBreak/>
        <w:t>The visiting lecturer mus</w:t>
      </w:r>
      <w:r w:rsidR="00845557" w:rsidRPr="00C67807">
        <w:rPr>
          <w:rFonts w:ascii="Trebuchet MS" w:hAnsi="Trebuchet MS" w:cs="Times New Roman"/>
        </w:rPr>
        <w:t>t in all cases observe students’</w:t>
      </w:r>
      <w:r w:rsidRPr="00C67807">
        <w:rPr>
          <w:rFonts w:ascii="Trebuchet MS" w:hAnsi="Trebuchet MS" w:cs="Times New Roman"/>
        </w:rPr>
        <w:t xml:space="preserve"> records and </w:t>
      </w:r>
      <w:r w:rsidR="00845557" w:rsidRPr="00C67807">
        <w:rPr>
          <w:rFonts w:ascii="Trebuchet MS" w:hAnsi="Trebuchet MS" w:cs="Times New Roman"/>
        </w:rPr>
        <w:t>the lesson being taught</w:t>
      </w:r>
      <w:r w:rsidRPr="00C67807">
        <w:rPr>
          <w:rFonts w:ascii="Trebuchet MS" w:hAnsi="Trebuchet MS" w:cs="Times New Roman"/>
        </w:rPr>
        <w:t>.</w:t>
      </w:r>
      <w:r w:rsidR="00845557" w:rsidRPr="00C67807">
        <w:rPr>
          <w:rFonts w:ascii="Trebuchet MS" w:hAnsi="Trebuchet MS" w:cs="Times New Roman"/>
        </w:rPr>
        <w:t xml:space="preserve"> If a l</w:t>
      </w:r>
      <w:r w:rsidRPr="00C67807">
        <w:rPr>
          <w:rFonts w:ascii="Trebuchet MS" w:hAnsi="Trebuchet MS" w:cs="Times New Roman"/>
        </w:rPr>
        <w:t xml:space="preserve">esson </w:t>
      </w:r>
      <w:r w:rsidR="00845557" w:rsidRPr="00C67807">
        <w:rPr>
          <w:rFonts w:ascii="Trebuchet MS" w:hAnsi="Trebuchet MS" w:cs="Times New Roman"/>
        </w:rPr>
        <w:t>p</w:t>
      </w:r>
      <w:r w:rsidRPr="00C67807">
        <w:rPr>
          <w:rFonts w:ascii="Trebuchet MS" w:hAnsi="Trebuchet MS" w:cs="Times New Roman"/>
        </w:rPr>
        <w:t>lan has not been prepared for t</w:t>
      </w:r>
      <w:r w:rsidR="00F9236F" w:rsidRPr="00C67807">
        <w:rPr>
          <w:rFonts w:ascii="Trebuchet MS" w:hAnsi="Trebuchet MS" w:cs="Times New Roman"/>
        </w:rPr>
        <w:t>h</w:t>
      </w:r>
      <w:r w:rsidRPr="00C67807">
        <w:rPr>
          <w:rFonts w:ascii="Trebuchet MS" w:hAnsi="Trebuchet MS" w:cs="Times New Roman"/>
        </w:rPr>
        <w:t xml:space="preserve">e lesson to be </w:t>
      </w:r>
      <w:r w:rsidR="00F9236F" w:rsidRPr="00C67807">
        <w:rPr>
          <w:rFonts w:ascii="Trebuchet MS" w:hAnsi="Trebuchet MS" w:cs="Times New Roman"/>
        </w:rPr>
        <w:t>assessed, the</w:t>
      </w:r>
      <w:r w:rsidRPr="00C67807">
        <w:rPr>
          <w:rFonts w:ascii="Trebuchet MS" w:hAnsi="Trebuchet MS" w:cs="Times New Roman"/>
        </w:rPr>
        <w:t xml:space="preserve"> lesson will not be observed and only </w:t>
      </w:r>
      <w:r w:rsidR="00647942" w:rsidRPr="00C67807">
        <w:rPr>
          <w:rFonts w:ascii="Trebuchet MS" w:hAnsi="Trebuchet MS" w:cs="Times New Roman"/>
        </w:rPr>
        <w:t>documents will be assessed resulting in subsequent failure of the student.</w:t>
      </w:r>
      <w:r w:rsidR="007B22EA" w:rsidRPr="00C67807">
        <w:rPr>
          <w:rFonts w:ascii="Trebuchet MS" w:hAnsi="Trebuchet MS" w:cs="Times New Roman"/>
        </w:rPr>
        <w:t xml:space="preserve"> Where a student is found absent on special circumstances, documents must be assessed</w:t>
      </w:r>
      <w:r w:rsidR="00845557" w:rsidRPr="00C67807">
        <w:rPr>
          <w:rFonts w:ascii="Trebuchet MS" w:hAnsi="Trebuchet MS" w:cs="Times New Roman"/>
        </w:rPr>
        <w:t>. H</w:t>
      </w:r>
      <w:r w:rsidR="007B22EA" w:rsidRPr="00C67807">
        <w:rPr>
          <w:rFonts w:ascii="Trebuchet MS" w:hAnsi="Trebuchet MS" w:cs="Times New Roman"/>
        </w:rPr>
        <w:t>owever</w:t>
      </w:r>
      <w:r w:rsidR="00845557" w:rsidRPr="00C67807">
        <w:rPr>
          <w:rFonts w:ascii="Trebuchet MS" w:hAnsi="Trebuchet MS" w:cs="Times New Roman"/>
        </w:rPr>
        <w:t>,</w:t>
      </w:r>
      <w:r w:rsidR="007B22EA" w:rsidRPr="00C67807">
        <w:rPr>
          <w:rFonts w:ascii="Trebuchet MS" w:hAnsi="Trebuchet MS" w:cs="Times New Roman"/>
        </w:rPr>
        <w:t xml:space="preserve"> students are encouraged to communicate with the teaching practice office whenever they have problems.</w:t>
      </w:r>
    </w:p>
    <w:p w:rsidR="003245B0" w:rsidRPr="00C67807" w:rsidRDefault="003245B0" w:rsidP="00845557">
      <w:pPr>
        <w:jc w:val="both"/>
        <w:rPr>
          <w:rFonts w:ascii="Trebuchet MS" w:hAnsi="Trebuchet MS" w:cs="Times New Roman"/>
        </w:rPr>
      </w:pPr>
      <w:r w:rsidRPr="00C67807">
        <w:rPr>
          <w:rFonts w:ascii="Trebuchet MS" w:hAnsi="Trebuchet MS" w:cs="Times New Roman"/>
        </w:rPr>
        <w:t>The school</w:t>
      </w:r>
      <w:r w:rsidR="00845557" w:rsidRPr="00C67807">
        <w:rPr>
          <w:rFonts w:ascii="Trebuchet MS" w:hAnsi="Trebuchet MS" w:cs="Times New Roman"/>
        </w:rPr>
        <w:t>-</w:t>
      </w:r>
      <w:r w:rsidRPr="00C67807">
        <w:rPr>
          <w:rFonts w:ascii="Trebuchet MS" w:hAnsi="Trebuchet MS" w:cs="Times New Roman"/>
        </w:rPr>
        <w:t>based reports need to be filed by the students and the visiting lecturers need to go through them.</w:t>
      </w:r>
      <w:r w:rsidR="00845557" w:rsidRPr="00C67807">
        <w:rPr>
          <w:rFonts w:ascii="Trebuchet MS" w:hAnsi="Trebuchet MS" w:cs="Times New Roman"/>
        </w:rPr>
        <w:t xml:space="preserve"> The S</w:t>
      </w:r>
      <w:r w:rsidRPr="00C67807">
        <w:rPr>
          <w:rFonts w:ascii="Trebuchet MS" w:hAnsi="Trebuchet MS" w:cs="Times New Roman"/>
        </w:rPr>
        <w:t>chool of Education considers the school</w:t>
      </w:r>
      <w:r w:rsidR="00845557" w:rsidRPr="00C67807">
        <w:rPr>
          <w:rFonts w:ascii="Trebuchet MS" w:hAnsi="Trebuchet MS" w:cs="Times New Roman"/>
        </w:rPr>
        <w:t>-</w:t>
      </w:r>
      <w:r w:rsidRPr="00C67807">
        <w:rPr>
          <w:rFonts w:ascii="Trebuchet MS" w:hAnsi="Trebuchet MS" w:cs="Times New Roman"/>
        </w:rPr>
        <w:t xml:space="preserve">based reports to be critical </w:t>
      </w:r>
      <w:r w:rsidR="00E0259A" w:rsidRPr="00C67807">
        <w:rPr>
          <w:rFonts w:ascii="Trebuchet MS" w:hAnsi="Trebuchet MS" w:cs="Times New Roman"/>
        </w:rPr>
        <w:t>therefore</w:t>
      </w:r>
      <w:r w:rsidR="00E0259A">
        <w:rPr>
          <w:rFonts w:ascii="Trebuchet MS" w:hAnsi="Trebuchet MS" w:cs="Times New Roman"/>
        </w:rPr>
        <w:t>;</w:t>
      </w:r>
      <w:r w:rsidRPr="00C67807">
        <w:rPr>
          <w:rFonts w:ascii="Trebuchet MS" w:hAnsi="Trebuchet MS" w:cs="Times New Roman"/>
        </w:rPr>
        <w:t xml:space="preserve"> these </w:t>
      </w:r>
      <w:proofErr w:type="spellStart"/>
      <w:r w:rsidRPr="00C67807">
        <w:rPr>
          <w:rFonts w:ascii="Trebuchet MS" w:hAnsi="Trebuchet MS" w:cs="Times New Roman"/>
        </w:rPr>
        <w:t>crits</w:t>
      </w:r>
      <w:proofErr w:type="spellEnd"/>
      <w:r w:rsidRPr="00C67807">
        <w:rPr>
          <w:rFonts w:ascii="Trebuchet MS" w:hAnsi="Trebuchet MS" w:cs="Times New Roman"/>
        </w:rPr>
        <w:t xml:space="preserve"> should be filed by the student teacher for the benefit of both the student and the visiting lecturer</w:t>
      </w:r>
      <w:r w:rsidR="000C3C5B" w:rsidRPr="00C67807">
        <w:rPr>
          <w:rFonts w:ascii="Trebuchet MS" w:hAnsi="Trebuchet MS" w:cs="Times New Roman"/>
        </w:rPr>
        <w:t>.</w:t>
      </w:r>
    </w:p>
    <w:p w:rsidR="000C3C5B" w:rsidRDefault="006D6D2E" w:rsidP="006D6D2E">
      <w:pPr>
        <w:ind w:left="720" w:hanging="720"/>
        <w:jc w:val="center"/>
        <w:rPr>
          <w:rFonts w:ascii="Trebuchet MS" w:hAnsi="Trebuchet MS" w:cs="Times New Roman"/>
          <w:b/>
          <w:u w:val="single"/>
        </w:rPr>
      </w:pPr>
      <w:r w:rsidRPr="00C67807">
        <w:rPr>
          <w:rFonts w:ascii="Trebuchet MS" w:hAnsi="Trebuchet MS" w:cs="Times New Roman"/>
          <w:b/>
          <w:u w:val="single"/>
        </w:rPr>
        <w:t>FINAL ASSESSMENT</w:t>
      </w:r>
    </w:p>
    <w:p w:rsidR="00463EE4" w:rsidRPr="00C67807" w:rsidRDefault="00463EE4" w:rsidP="006D6D2E">
      <w:pPr>
        <w:ind w:left="720" w:hanging="720"/>
        <w:jc w:val="center"/>
        <w:rPr>
          <w:rFonts w:ascii="Trebuchet MS" w:hAnsi="Trebuchet MS" w:cs="Times New Roman"/>
          <w:b/>
          <w:u w:val="single"/>
        </w:rPr>
      </w:pPr>
    </w:p>
    <w:tbl>
      <w:tblPr>
        <w:tblStyle w:val="TableGrid"/>
        <w:tblW w:w="0" w:type="auto"/>
        <w:tblInd w:w="720" w:type="dxa"/>
        <w:tblLook w:val="04A0"/>
      </w:tblPr>
      <w:tblGrid>
        <w:gridCol w:w="4251"/>
        <w:gridCol w:w="4271"/>
      </w:tblGrid>
      <w:tr w:rsidR="000C3C5B" w:rsidRPr="00C67807" w:rsidTr="000C3C5B">
        <w:tc>
          <w:tcPr>
            <w:tcW w:w="4621" w:type="dxa"/>
          </w:tcPr>
          <w:p w:rsidR="000C3C5B" w:rsidRPr="00C67807" w:rsidRDefault="000C3C5B" w:rsidP="00801BDE">
            <w:pPr>
              <w:rPr>
                <w:rFonts w:ascii="Trebuchet MS" w:hAnsi="Trebuchet MS" w:cs="Times New Roman"/>
                <w:b/>
              </w:rPr>
            </w:pPr>
            <w:r w:rsidRPr="00C67807">
              <w:rPr>
                <w:rFonts w:ascii="Trebuchet MS" w:hAnsi="Trebuchet MS" w:cs="Times New Roman"/>
                <w:b/>
              </w:rPr>
              <w:t>Group</w:t>
            </w:r>
          </w:p>
        </w:tc>
        <w:tc>
          <w:tcPr>
            <w:tcW w:w="4621" w:type="dxa"/>
          </w:tcPr>
          <w:p w:rsidR="000C3C5B" w:rsidRDefault="000C3C5B" w:rsidP="00EC166F">
            <w:pPr>
              <w:jc w:val="center"/>
              <w:rPr>
                <w:rFonts w:ascii="Trebuchet MS" w:hAnsi="Trebuchet MS" w:cs="Times New Roman"/>
                <w:b/>
              </w:rPr>
            </w:pPr>
            <w:r w:rsidRPr="00C67807">
              <w:rPr>
                <w:rFonts w:ascii="Trebuchet MS" w:hAnsi="Trebuchet MS" w:cs="Times New Roman"/>
                <w:b/>
              </w:rPr>
              <w:t>Assessment</w:t>
            </w:r>
          </w:p>
          <w:p w:rsidR="00317D3C" w:rsidRDefault="00317D3C" w:rsidP="00EC166F">
            <w:pPr>
              <w:jc w:val="center"/>
              <w:rPr>
                <w:rFonts w:ascii="Trebuchet MS" w:hAnsi="Trebuchet MS" w:cs="Times New Roman"/>
                <w:b/>
              </w:rPr>
            </w:pPr>
          </w:p>
          <w:p w:rsidR="00317D3C" w:rsidRPr="00C67807" w:rsidRDefault="00317D3C" w:rsidP="00EC166F">
            <w:pPr>
              <w:jc w:val="center"/>
              <w:rPr>
                <w:rFonts w:ascii="Trebuchet MS" w:hAnsi="Trebuchet MS" w:cs="Times New Roman"/>
                <w:b/>
              </w:rPr>
            </w:pPr>
          </w:p>
        </w:tc>
      </w:tr>
      <w:tr w:rsidR="000C3C5B" w:rsidRPr="00C67807" w:rsidTr="000C3C5B">
        <w:tc>
          <w:tcPr>
            <w:tcW w:w="4621" w:type="dxa"/>
          </w:tcPr>
          <w:p w:rsidR="000C3C5B" w:rsidRPr="00C67807" w:rsidRDefault="000E6C75" w:rsidP="000E02A5">
            <w:pPr>
              <w:jc w:val="both"/>
              <w:rPr>
                <w:rFonts w:ascii="Trebuchet MS" w:hAnsi="Trebuchet MS" w:cs="Times New Roman"/>
              </w:rPr>
            </w:pPr>
            <w:r w:rsidRPr="00C67807">
              <w:rPr>
                <w:rFonts w:ascii="Trebuchet MS" w:hAnsi="Trebuchet MS" w:cs="Times New Roman"/>
              </w:rPr>
              <w:t>PGDE</w:t>
            </w:r>
          </w:p>
        </w:tc>
        <w:tc>
          <w:tcPr>
            <w:tcW w:w="4621" w:type="dxa"/>
          </w:tcPr>
          <w:p w:rsidR="000C3C5B" w:rsidRPr="00C67807" w:rsidRDefault="000E6C75" w:rsidP="000E02A5">
            <w:pPr>
              <w:jc w:val="both"/>
              <w:rPr>
                <w:rFonts w:ascii="Trebuchet MS" w:hAnsi="Trebuchet MS" w:cs="Times New Roman"/>
              </w:rPr>
            </w:pPr>
            <w:r w:rsidRPr="00C67807">
              <w:rPr>
                <w:rFonts w:ascii="Trebuchet MS" w:hAnsi="Trebuchet MS" w:cs="Times New Roman"/>
              </w:rPr>
              <w:t xml:space="preserve">Average of </w:t>
            </w:r>
            <w:r w:rsidR="008828BF" w:rsidRPr="00C67807">
              <w:rPr>
                <w:rFonts w:ascii="Trebuchet MS" w:hAnsi="Trebuchet MS" w:cs="Times New Roman"/>
              </w:rPr>
              <w:t xml:space="preserve">the last </w:t>
            </w:r>
            <w:r w:rsidRPr="00C67807">
              <w:rPr>
                <w:rFonts w:ascii="Trebuchet MS" w:hAnsi="Trebuchet MS" w:cs="Times New Roman"/>
              </w:rPr>
              <w:t>two assessment</w:t>
            </w:r>
            <w:r w:rsidR="008828BF" w:rsidRPr="00C67807">
              <w:rPr>
                <w:rFonts w:ascii="Trebuchet MS" w:hAnsi="Trebuchet MS" w:cs="Times New Roman"/>
              </w:rPr>
              <w:t xml:space="preserve"> grades</w:t>
            </w:r>
          </w:p>
          <w:p w:rsidR="00EC166F" w:rsidRPr="00C67807" w:rsidRDefault="00EC166F" w:rsidP="000E02A5">
            <w:pPr>
              <w:jc w:val="both"/>
              <w:rPr>
                <w:rFonts w:ascii="Trebuchet MS" w:hAnsi="Trebuchet MS" w:cs="Times New Roman"/>
              </w:rPr>
            </w:pPr>
          </w:p>
        </w:tc>
      </w:tr>
      <w:tr w:rsidR="000C3C5B" w:rsidRPr="00C67807" w:rsidTr="000C3C5B">
        <w:tc>
          <w:tcPr>
            <w:tcW w:w="4621" w:type="dxa"/>
          </w:tcPr>
          <w:p w:rsidR="000C3C5B" w:rsidRPr="00C67807" w:rsidRDefault="000E6C75" w:rsidP="00845557">
            <w:pPr>
              <w:jc w:val="both"/>
              <w:rPr>
                <w:rFonts w:ascii="Trebuchet MS" w:hAnsi="Trebuchet MS" w:cs="Times New Roman"/>
              </w:rPr>
            </w:pPr>
            <w:r w:rsidRPr="00C67807">
              <w:rPr>
                <w:rFonts w:ascii="Trebuchet MS" w:hAnsi="Trebuchet MS" w:cs="Times New Roman"/>
              </w:rPr>
              <w:t>B</w:t>
            </w:r>
            <w:r w:rsidR="00845557" w:rsidRPr="00C67807">
              <w:rPr>
                <w:rFonts w:ascii="Trebuchet MS" w:hAnsi="Trebuchet MS" w:cs="Times New Roman"/>
              </w:rPr>
              <w:t>.</w:t>
            </w:r>
            <w:r w:rsidRPr="00C67807">
              <w:rPr>
                <w:rFonts w:ascii="Trebuchet MS" w:hAnsi="Trebuchet MS" w:cs="Times New Roman"/>
              </w:rPr>
              <w:t>E</w:t>
            </w:r>
            <w:r w:rsidR="00845557" w:rsidRPr="00C67807">
              <w:rPr>
                <w:rFonts w:ascii="Trebuchet MS" w:hAnsi="Trebuchet MS" w:cs="Times New Roman"/>
              </w:rPr>
              <w:t>d.</w:t>
            </w:r>
            <w:r w:rsidRPr="00C67807">
              <w:rPr>
                <w:rFonts w:ascii="Trebuchet MS" w:hAnsi="Trebuchet MS" w:cs="Times New Roman"/>
              </w:rPr>
              <w:t xml:space="preserve"> Bridging </w:t>
            </w:r>
          </w:p>
        </w:tc>
        <w:tc>
          <w:tcPr>
            <w:tcW w:w="4621" w:type="dxa"/>
          </w:tcPr>
          <w:p w:rsidR="000C3C5B" w:rsidRPr="00C67807" w:rsidRDefault="005878F2" w:rsidP="000E02A5">
            <w:pPr>
              <w:jc w:val="both"/>
              <w:rPr>
                <w:rFonts w:ascii="Trebuchet MS" w:hAnsi="Trebuchet MS" w:cs="Times New Roman"/>
              </w:rPr>
            </w:pPr>
            <w:r w:rsidRPr="00C67807">
              <w:rPr>
                <w:rFonts w:ascii="Trebuchet MS" w:hAnsi="Trebuchet MS" w:cs="Times New Roman"/>
              </w:rPr>
              <w:t xml:space="preserve">Average of </w:t>
            </w:r>
            <w:r w:rsidR="008828BF" w:rsidRPr="00C67807">
              <w:rPr>
                <w:rFonts w:ascii="Trebuchet MS" w:hAnsi="Trebuchet MS" w:cs="Times New Roman"/>
              </w:rPr>
              <w:t xml:space="preserve">the </w:t>
            </w:r>
            <w:r w:rsidRPr="00C67807">
              <w:rPr>
                <w:rFonts w:ascii="Trebuchet MS" w:hAnsi="Trebuchet MS" w:cs="Times New Roman"/>
              </w:rPr>
              <w:t>last</w:t>
            </w:r>
            <w:r w:rsidR="008828BF" w:rsidRPr="00C67807">
              <w:rPr>
                <w:rFonts w:ascii="Trebuchet MS" w:hAnsi="Trebuchet MS" w:cs="Times New Roman"/>
              </w:rPr>
              <w:t xml:space="preserve"> two</w:t>
            </w:r>
            <w:r w:rsidRPr="00C67807">
              <w:rPr>
                <w:rFonts w:ascii="Trebuchet MS" w:hAnsi="Trebuchet MS" w:cs="Times New Roman"/>
              </w:rPr>
              <w:t xml:space="preserve"> assessment</w:t>
            </w:r>
            <w:r w:rsidR="008828BF" w:rsidRPr="00C67807">
              <w:rPr>
                <w:rFonts w:ascii="Trebuchet MS" w:hAnsi="Trebuchet MS" w:cs="Times New Roman"/>
              </w:rPr>
              <w:t xml:space="preserve"> grades</w:t>
            </w:r>
          </w:p>
          <w:p w:rsidR="00EC166F" w:rsidRPr="00C67807" w:rsidRDefault="00EC166F" w:rsidP="000E02A5">
            <w:pPr>
              <w:jc w:val="both"/>
              <w:rPr>
                <w:rFonts w:ascii="Trebuchet MS" w:hAnsi="Trebuchet MS" w:cs="Times New Roman"/>
              </w:rPr>
            </w:pPr>
          </w:p>
        </w:tc>
      </w:tr>
      <w:tr w:rsidR="000C3C5B" w:rsidRPr="00C67807" w:rsidTr="000C3C5B">
        <w:tc>
          <w:tcPr>
            <w:tcW w:w="4621" w:type="dxa"/>
          </w:tcPr>
          <w:p w:rsidR="000C3C5B" w:rsidRPr="00C67807" w:rsidRDefault="00845557" w:rsidP="000E02A5">
            <w:pPr>
              <w:jc w:val="both"/>
              <w:rPr>
                <w:rFonts w:ascii="Trebuchet MS" w:hAnsi="Trebuchet MS" w:cs="Times New Roman"/>
              </w:rPr>
            </w:pPr>
            <w:r w:rsidRPr="00C67807">
              <w:rPr>
                <w:rFonts w:ascii="Trebuchet MS" w:hAnsi="Trebuchet MS" w:cs="Times New Roman"/>
              </w:rPr>
              <w:t>B.Ed.</w:t>
            </w:r>
            <w:r w:rsidR="008828BF" w:rsidRPr="00C67807">
              <w:rPr>
                <w:rFonts w:ascii="Trebuchet MS" w:hAnsi="Trebuchet MS" w:cs="Times New Roman"/>
              </w:rPr>
              <w:t xml:space="preserve"> In-</w:t>
            </w:r>
            <w:r w:rsidR="000E6C75" w:rsidRPr="00C67807">
              <w:rPr>
                <w:rFonts w:ascii="Trebuchet MS" w:hAnsi="Trebuchet MS" w:cs="Times New Roman"/>
              </w:rPr>
              <w:t>service ECD</w:t>
            </w:r>
          </w:p>
        </w:tc>
        <w:tc>
          <w:tcPr>
            <w:tcW w:w="4621" w:type="dxa"/>
          </w:tcPr>
          <w:p w:rsidR="000C3C5B" w:rsidRPr="00C67807" w:rsidRDefault="005878F2" w:rsidP="000E02A5">
            <w:pPr>
              <w:jc w:val="both"/>
              <w:rPr>
                <w:rFonts w:ascii="Trebuchet MS" w:hAnsi="Trebuchet MS" w:cs="Times New Roman"/>
              </w:rPr>
            </w:pPr>
            <w:r w:rsidRPr="00C67807">
              <w:rPr>
                <w:rFonts w:ascii="Trebuchet MS" w:hAnsi="Trebuchet MS" w:cs="Times New Roman"/>
              </w:rPr>
              <w:t xml:space="preserve">Average of </w:t>
            </w:r>
            <w:r w:rsidR="008828BF" w:rsidRPr="00C67807">
              <w:rPr>
                <w:rFonts w:ascii="Trebuchet MS" w:hAnsi="Trebuchet MS" w:cs="Times New Roman"/>
              </w:rPr>
              <w:t xml:space="preserve">the </w:t>
            </w:r>
            <w:r w:rsidRPr="00C67807">
              <w:rPr>
                <w:rFonts w:ascii="Trebuchet MS" w:hAnsi="Trebuchet MS" w:cs="Times New Roman"/>
              </w:rPr>
              <w:t>last</w:t>
            </w:r>
            <w:r w:rsidR="008828BF" w:rsidRPr="00C67807">
              <w:rPr>
                <w:rFonts w:ascii="Trebuchet MS" w:hAnsi="Trebuchet MS" w:cs="Times New Roman"/>
              </w:rPr>
              <w:t xml:space="preserve"> two</w:t>
            </w:r>
            <w:r w:rsidRPr="00C67807">
              <w:rPr>
                <w:rFonts w:ascii="Trebuchet MS" w:hAnsi="Trebuchet MS" w:cs="Times New Roman"/>
              </w:rPr>
              <w:t xml:space="preserve"> assessment</w:t>
            </w:r>
            <w:r w:rsidR="008828BF" w:rsidRPr="00C67807">
              <w:rPr>
                <w:rFonts w:ascii="Trebuchet MS" w:hAnsi="Trebuchet MS" w:cs="Times New Roman"/>
              </w:rPr>
              <w:t xml:space="preserve"> grades</w:t>
            </w:r>
          </w:p>
          <w:p w:rsidR="00EC166F" w:rsidRPr="00C67807" w:rsidRDefault="00EC166F" w:rsidP="000E02A5">
            <w:pPr>
              <w:jc w:val="both"/>
              <w:rPr>
                <w:rFonts w:ascii="Trebuchet MS" w:hAnsi="Trebuchet MS" w:cs="Times New Roman"/>
              </w:rPr>
            </w:pPr>
          </w:p>
        </w:tc>
      </w:tr>
      <w:tr w:rsidR="000C3C5B" w:rsidRPr="00C67807" w:rsidTr="000C3C5B">
        <w:tc>
          <w:tcPr>
            <w:tcW w:w="4621" w:type="dxa"/>
          </w:tcPr>
          <w:p w:rsidR="000C3C5B" w:rsidRPr="00C67807" w:rsidRDefault="00845557" w:rsidP="00845557">
            <w:pPr>
              <w:jc w:val="both"/>
              <w:rPr>
                <w:rFonts w:ascii="Trebuchet MS" w:hAnsi="Trebuchet MS" w:cs="Times New Roman"/>
              </w:rPr>
            </w:pPr>
            <w:r w:rsidRPr="00C67807">
              <w:rPr>
                <w:rFonts w:ascii="Trebuchet MS" w:hAnsi="Trebuchet MS" w:cs="Times New Roman"/>
              </w:rPr>
              <w:t>B.Ed.P</w:t>
            </w:r>
            <w:r w:rsidR="00056560" w:rsidRPr="00C67807">
              <w:rPr>
                <w:rFonts w:ascii="Trebuchet MS" w:hAnsi="Trebuchet MS" w:cs="Times New Roman"/>
              </w:rPr>
              <w:t>re</w:t>
            </w:r>
            <w:r w:rsidRPr="00C67807">
              <w:rPr>
                <w:rFonts w:ascii="Trebuchet MS" w:hAnsi="Trebuchet MS" w:cs="Times New Roman"/>
              </w:rPr>
              <w:t>-</w:t>
            </w:r>
            <w:r w:rsidR="00056560" w:rsidRPr="00C67807">
              <w:rPr>
                <w:rFonts w:ascii="Trebuchet MS" w:hAnsi="Trebuchet MS" w:cs="Times New Roman"/>
              </w:rPr>
              <w:t>service ECD</w:t>
            </w:r>
          </w:p>
        </w:tc>
        <w:tc>
          <w:tcPr>
            <w:tcW w:w="4621" w:type="dxa"/>
          </w:tcPr>
          <w:p w:rsidR="000C3C5B" w:rsidRPr="00C67807" w:rsidRDefault="008828BF" w:rsidP="000E02A5">
            <w:pPr>
              <w:jc w:val="both"/>
              <w:rPr>
                <w:rFonts w:ascii="Trebuchet MS" w:hAnsi="Trebuchet MS" w:cs="Times New Roman"/>
              </w:rPr>
            </w:pPr>
            <w:r w:rsidRPr="00C67807">
              <w:rPr>
                <w:rFonts w:ascii="Trebuchet MS" w:hAnsi="Trebuchet MS" w:cs="Times New Roman"/>
              </w:rPr>
              <w:t>Average of the t</w:t>
            </w:r>
            <w:r w:rsidR="00B64BF3" w:rsidRPr="00C67807">
              <w:rPr>
                <w:rFonts w:ascii="Trebuchet MS" w:hAnsi="Trebuchet MS" w:cs="Times New Roman"/>
              </w:rPr>
              <w:t xml:space="preserve">wo </w:t>
            </w:r>
            <w:r w:rsidR="00327F76" w:rsidRPr="00C67807">
              <w:rPr>
                <w:rFonts w:ascii="Trebuchet MS" w:hAnsi="Trebuchet MS" w:cs="Times New Roman"/>
              </w:rPr>
              <w:t xml:space="preserve">assessments </w:t>
            </w:r>
            <w:r w:rsidR="00B64BF3" w:rsidRPr="00C67807">
              <w:rPr>
                <w:rFonts w:ascii="Trebuchet MS" w:hAnsi="Trebuchet MS" w:cs="Times New Roman"/>
              </w:rPr>
              <w:t>per semester</w:t>
            </w:r>
          </w:p>
          <w:p w:rsidR="00EC166F" w:rsidRPr="00C67807" w:rsidRDefault="00EC166F" w:rsidP="000E02A5">
            <w:pPr>
              <w:jc w:val="both"/>
              <w:rPr>
                <w:rFonts w:ascii="Trebuchet MS" w:hAnsi="Trebuchet MS" w:cs="Times New Roman"/>
              </w:rPr>
            </w:pPr>
          </w:p>
        </w:tc>
      </w:tr>
      <w:tr w:rsidR="000C3C5B" w:rsidRPr="00C67807" w:rsidTr="000C3C5B">
        <w:tc>
          <w:tcPr>
            <w:tcW w:w="4621" w:type="dxa"/>
          </w:tcPr>
          <w:p w:rsidR="000C3C5B" w:rsidRPr="00C67807" w:rsidRDefault="00845557" w:rsidP="000E02A5">
            <w:pPr>
              <w:jc w:val="both"/>
              <w:rPr>
                <w:rFonts w:ascii="Trebuchet MS" w:hAnsi="Trebuchet MS" w:cs="Times New Roman"/>
              </w:rPr>
            </w:pPr>
            <w:r w:rsidRPr="00C67807">
              <w:rPr>
                <w:rFonts w:ascii="Trebuchet MS" w:hAnsi="Trebuchet MS" w:cs="Times New Roman"/>
              </w:rPr>
              <w:t>B.Ed.</w:t>
            </w:r>
            <w:r w:rsidR="00B64BF3" w:rsidRPr="00C67807">
              <w:rPr>
                <w:rFonts w:ascii="Trebuchet MS" w:hAnsi="Trebuchet MS" w:cs="Times New Roman"/>
              </w:rPr>
              <w:t xml:space="preserve">  (</w:t>
            </w:r>
            <w:r w:rsidR="00FF49E2" w:rsidRPr="00C67807">
              <w:rPr>
                <w:rFonts w:ascii="Trebuchet MS" w:hAnsi="Trebuchet MS" w:cs="Times New Roman"/>
              </w:rPr>
              <w:t>SNE</w:t>
            </w:r>
            <w:r w:rsidR="00B64BF3" w:rsidRPr="00C67807">
              <w:rPr>
                <w:rFonts w:ascii="Trebuchet MS" w:hAnsi="Trebuchet MS" w:cs="Times New Roman"/>
              </w:rPr>
              <w:t>)</w:t>
            </w:r>
          </w:p>
        </w:tc>
        <w:tc>
          <w:tcPr>
            <w:tcW w:w="4621" w:type="dxa"/>
          </w:tcPr>
          <w:p w:rsidR="000C3C5B" w:rsidRPr="00C67807" w:rsidRDefault="008828BF" w:rsidP="000E02A5">
            <w:pPr>
              <w:jc w:val="both"/>
              <w:rPr>
                <w:rFonts w:ascii="Trebuchet MS" w:hAnsi="Trebuchet MS" w:cs="Times New Roman"/>
              </w:rPr>
            </w:pPr>
            <w:r w:rsidRPr="00C67807">
              <w:rPr>
                <w:rFonts w:ascii="Trebuchet MS" w:hAnsi="Trebuchet MS" w:cs="Times New Roman"/>
              </w:rPr>
              <w:t>Average of the t</w:t>
            </w:r>
            <w:r w:rsidR="009E0615" w:rsidRPr="00C67807">
              <w:rPr>
                <w:rFonts w:ascii="Trebuchet MS" w:hAnsi="Trebuchet MS" w:cs="Times New Roman"/>
              </w:rPr>
              <w:t xml:space="preserve">wo </w:t>
            </w:r>
            <w:r w:rsidR="00327F76" w:rsidRPr="00C67807">
              <w:rPr>
                <w:rFonts w:ascii="Trebuchet MS" w:hAnsi="Trebuchet MS" w:cs="Times New Roman"/>
              </w:rPr>
              <w:t>assessments</w:t>
            </w:r>
            <w:r w:rsidR="009E0615" w:rsidRPr="00C67807">
              <w:rPr>
                <w:rFonts w:ascii="Trebuchet MS" w:hAnsi="Trebuchet MS" w:cs="Times New Roman"/>
              </w:rPr>
              <w:t xml:space="preserve"> per semester</w:t>
            </w:r>
          </w:p>
          <w:p w:rsidR="00EC166F" w:rsidRPr="00C67807" w:rsidRDefault="00EC166F" w:rsidP="000E02A5">
            <w:pPr>
              <w:jc w:val="both"/>
              <w:rPr>
                <w:rFonts w:ascii="Trebuchet MS" w:hAnsi="Trebuchet MS" w:cs="Times New Roman"/>
              </w:rPr>
            </w:pPr>
          </w:p>
        </w:tc>
      </w:tr>
      <w:tr w:rsidR="000C3C5B" w:rsidRPr="00C67807" w:rsidTr="000C3C5B">
        <w:tc>
          <w:tcPr>
            <w:tcW w:w="4621" w:type="dxa"/>
          </w:tcPr>
          <w:p w:rsidR="000C3C5B" w:rsidRPr="00C67807" w:rsidRDefault="00915F3D" w:rsidP="00327F76">
            <w:pPr>
              <w:jc w:val="both"/>
              <w:rPr>
                <w:rFonts w:ascii="Trebuchet MS" w:hAnsi="Trebuchet MS" w:cs="Times New Roman"/>
              </w:rPr>
            </w:pPr>
            <w:proofErr w:type="spellStart"/>
            <w:r w:rsidRPr="00C67807">
              <w:rPr>
                <w:rFonts w:ascii="Trebuchet MS" w:hAnsi="Trebuchet MS" w:cs="Times New Roman"/>
              </w:rPr>
              <w:t>B</w:t>
            </w:r>
            <w:r w:rsidR="00845557" w:rsidRPr="00C67807">
              <w:rPr>
                <w:rFonts w:ascii="Trebuchet MS" w:hAnsi="Trebuchet MS" w:cs="Times New Roman"/>
              </w:rPr>
              <w:t>.</w:t>
            </w:r>
            <w:r w:rsidRPr="00C67807">
              <w:rPr>
                <w:rFonts w:ascii="Trebuchet MS" w:hAnsi="Trebuchet MS" w:cs="Times New Roman"/>
              </w:rPr>
              <w:t>E</w:t>
            </w:r>
            <w:r w:rsidR="00845557" w:rsidRPr="00C67807">
              <w:rPr>
                <w:rFonts w:ascii="Trebuchet MS" w:hAnsi="Trebuchet MS" w:cs="Times New Roman"/>
              </w:rPr>
              <w:t>d.P</w:t>
            </w:r>
            <w:r w:rsidRPr="00C67807">
              <w:rPr>
                <w:rFonts w:ascii="Trebuchet MS" w:hAnsi="Trebuchet MS" w:cs="Times New Roman"/>
              </w:rPr>
              <w:t>re</w:t>
            </w:r>
            <w:proofErr w:type="spellEnd"/>
            <w:r w:rsidR="00845557" w:rsidRPr="00C67807">
              <w:rPr>
                <w:rFonts w:ascii="Trebuchet MS" w:hAnsi="Trebuchet MS" w:cs="Times New Roman"/>
              </w:rPr>
              <w:t>-</w:t>
            </w:r>
            <w:r w:rsidR="00327F76" w:rsidRPr="00C67807">
              <w:rPr>
                <w:rFonts w:ascii="Trebuchet MS" w:hAnsi="Trebuchet MS" w:cs="Times New Roman"/>
              </w:rPr>
              <w:t>S</w:t>
            </w:r>
            <w:r w:rsidRPr="00C67807">
              <w:rPr>
                <w:rFonts w:ascii="Trebuchet MS" w:hAnsi="Trebuchet MS" w:cs="Times New Roman"/>
              </w:rPr>
              <w:t xml:space="preserve">ervice Primary </w:t>
            </w:r>
          </w:p>
        </w:tc>
        <w:tc>
          <w:tcPr>
            <w:tcW w:w="4621" w:type="dxa"/>
          </w:tcPr>
          <w:p w:rsidR="000C3C5B" w:rsidRPr="00C67807" w:rsidRDefault="00CC1307" w:rsidP="000E02A5">
            <w:pPr>
              <w:jc w:val="both"/>
              <w:rPr>
                <w:rFonts w:ascii="Trebuchet MS" w:hAnsi="Trebuchet MS" w:cs="Times New Roman"/>
              </w:rPr>
            </w:pPr>
            <w:r w:rsidRPr="00C67807">
              <w:rPr>
                <w:rFonts w:ascii="Trebuchet MS" w:hAnsi="Trebuchet MS" w:cs="Times New Roman"/>
              </w:rPr>
              <w:t xml:space="preserve">Average of the last </w:t>
            </w:r>
            <w:r w:rsidR="00327F76" w:rsidRPr="00C67807">
              <w:rPr>
                <w:rFonts w:ascii="Trebuchet MS" w:hAnsi="Trebuchet MS" w:cs="Times New Roman"/>
              </w:rPr>
              <w:t xml:space="preserve">two </w:t>
            </w:r>
            <w:r w:rsidRPr="00C67807">
              <w:rPr>
                <w:rFonts w:ascii="Trebuchet MS" w:hAnsi="Trebuchet MS" w:cs="Times New Roman"/>
              </w:rPr>
              <w:t>assessment</w:t>
            </w:r>
            <w:r w:rsidR="008828BF" w:rsidRPr="00C67807">
              <w:rPr>
                <w:rFonts w:ascii="Trebuchet MS" w:hAnsi="Trebuchet MS" w:cs="Times New Roman"/>
              </w:rPr>
              <w:t xml:space="preserve"> grades for the two semesters</w:t>
            </w:r>
          </w:p>
          <w:p w:rsidR="00EC166F" w:rsidRPr="00C67807" w:rsidRDefault="00EC166F" w:rsidP="000E02A5">
            <w:pPr>
              <w:jc w:val="both"/>
              <w:rPr>
                <w:rFonts w:ascii="Trebuchet MS" w:hAnsi="Trebuchet MS" w:cs="Times New Roman"/>
              </w:rPr>
            </w:pPr>
          </w:p>
        </w:tc>
      </w:tr>
      <w:tr w:rsidR="00915F3D" w:rsidRPr="00C67807" w:rsidTr="000C3C5B">
        <w:tc>
          <w:tcPr>
            <w:tcW w:w="4621" w:type="dxa"/>
          </w:tcPr>
          <w:p w:rsidR="00915F3D" w:rsidRPr="00C67807" w:rsidRDefault="00845557" w:rsidP="000E02A5">
            <w:pPr>
              <w:jc w:val="both"/>
              <w:rPr>
                <w:rFonts w:ascii="Trebuchet MS" w:hAnsi="Trebuchet MS" w:cs="Times New Roman"/>
              </w:rPr>
            </w:pPr>
            <w:r w:rsidRPr="00C67807">
              <w:rPr>
                <w:rFonts w:ascii="Trebuchet MS" w:hAnsi="Trebuchet MS" w:cs="Times New Roman"/>
              </w:rPr>
              <w:t>B</w:t>
            </w:r>
            <w:r w:rsidR="008828BF" w:rsidRPr="00C67807">
              <w:rPr>
                <w:rFonts w:ascii="Trebuchet MS" w:hAnsi="Trebuchet MS" w:cs="Times New Roman"/>
              </w:rPr>
              <w:t>.</w:t>
            </w:r>
            <w:r w:rsidRPr="00C67807">
              <w:rPr>
                <w:rFonts w:ascii="Trebuchet MS" w:hAnsi="Trebuchet MS" w:cs="Times New Roman"/>
              </w:rPr>
              <w:t>E</w:t>
            </w:r>
            <w:r w:rsidR="008828BF" w:rsidRPr="00C67807">
              <w:rPr>
                <w:rFonts w:ascii="Trebuchet MS" w:hAnsi="Trebuchet MS" w:cs="Times New Roman"/>
              </w:rPr>
              <w:t>d</w:t>
            </w:r>
            <w:r w:rsidRPr="00C67807">
              <w:rPr>
                <w:rFonts w:ascii="Trebuchet MS" w:hAnsi="Trebuchet MS" w:cs="Times New Roman"/>
              </w:rPr>
              <w:t>.  Pre-</w:t>
            </w:r>
            <w:r w:rsidR="00915F3D" w:rsidRPr="00C67807">
              <w:rPr>
                <w:rFonts w:ascii="Trebuchet MS" w:hAnsi="Trebuchet MS" w:cs="Times New Roman"/>
              </w:rPr>
              <w:t>service Secondary</w:t>
            </w:r>
          </w:p>
        </w:tc>
        <w:tc>
          <w:tcPr>
            <w:tcW w:w="4621" w:type="dxa"/>
          </w:tcPr>
          <w:p w:rsidR="00915F3D" w:rsidRPr="00C67807" w:rsidRDefault="003E4291" w:rsidP="000E02A5">
            <w:pPr>
              <w:jc w:val="both"/>
              <w:rPr>
                <w:rFonts w:ascii="Trebuchet MS" w:hAnsi="Trebuchet MS" w:cs="Times New Roman"/>
              </w:rPr>
            </w:pPr>
            <w:r w:rsidRPr="00C67807">
              <w:rPr>
                <w:rFonts w:ascii="Trebuchet MS" w:hAnsi="Trebuchet MS" w:cs="Times New Roman"/>
              </w:rPr>
              <w:t xml:space="preserve">Average of the last </w:t>
            </w:r>
            <w:r w:rsidR="00327F76" w:rsidRPr="00C67807">
              <w:rPr>
                <w:rFonts w:ascii="Trebuchet MS" w:hAnsi="Trebuchet MS" w:cs="Times New Roman"/>
              </w:rPr>
              <w:t xml:space="preserve">two </w:t>
            </w:r>
            <w:r w:rsidRPr="00C67807">
              <w:rPr>
                <w:rFonts w:ascii="Trebuchet MS" w:hAnsi="Trebuchet MS" w:cs="Times New Roman"/>
              </w:rPr>
              <w:t>assessment</w:t>
            </w:r>
            <w:r w:rsidR="008828BF" w:rsidRPr="00C67807">
              <w:rPr>
                <w:rFonts w:ascii="Trebuchet MS" w:hAnsi="Trebuchet MS" w:cs="Times New Roman"/>
              </w:rPr>
              <w:t xml:space="preserve"> grades for the two semesters</w:t>
            </w:r>
          </w:p>
          <w:p w:rsidR="00EC166F" w:rsidRPr="00C67807" w:rsidRDefault="00EC166F" w:rsidP="000E02A5">
            <w:pPr>
              <w:jc w:val="both"/>
              <w:rPr>
                <w:rFonts w:ascii="Trebuchet MS" w:hAnsi="Trebuchet MS" w:cs="Times New Roman"/>
              </w:rPr>
            </w:pPr>
          </w:p>
        </w:tc>
      </w:tr>
      <w:tr w:rsidR="005878F2" w:rsidRPr="00C67807" w:rsidTr="000C3C5B">
        <w:tc>
          <w:tcPr>
            <w:tcW w:w="4621" w:type="dxa"/>
          </w:tcPr>
          <w:p w:rsidR="005878F2" w:rsidRPr="00C67807" w:rsidRDefault="005878F2" w:rsidP="008828BF">
            <w:pPr>
              <w:jc w:val="both"/>
              <w:rPr>
                <w:rFonts w:ascii="Trebuchet MS" w:hAnsi="Trebuchet MS" w:cs="Times New Roman"/>
              </w:rPr>
            </w:pPr>
            <w:r w:rsidRPr="00C67807">
              <w:rPr>
                <w:rFonts w:ascii="Trebuchet MS" w:hAnsi="Trebuchet MS" w:cs="Times New Roman"/>
              </w:rPr>
              <w:t>M</w:t>
            </w:r>
            <w:r w:rsidR="008828BF" w:rsidRPr="00C67807">
              <w:rPr>
                <w:rFonts w:ascii="Trebuchet MS" w:hAnsi="Trebuchet MS" w:cs="Times New Roman"/>
              </w:rPr>
              <w:t>.</w:t>
            </w:r>
            <w:r w:rsidRPr="00C67807">
              <w:rPr>
                <w:rFonts w:ascii="Trebuchet MS" w:hAnsi="Trebuchet MS" w:cs="Times New Roman"/>
              </w:rPr>
              <w:t>E</w:t>
            </w:r>
            <w:r w:rsidR="008828BF" w:rsidRPr="00C67807">
              <w:rPr>
                <w:rFonts w:ascii="Trebuchet MS" w:hAnsi="Trebuchet MS" w:cs="Times New Roman"/>
              </w:rPr>
              <w:t>d. (ECD)</w:t>
            </w:r>
          </w:p>
        </w:tc>
        <w:tc>
          <w:tcPr>
            <w:tcW w:w="4621" w:type="dxa"/>
          </w:tcPr>
          <w:p w:rsidR="005878F2" w:rsidRDefault="003E4291" w:rsidP="003E4291">
            <w:pPr>
              <w:jc w:val="both"/>
              <w:rPr>
                <w:rFonts w:ascii="Trebuchet MS" w:hAnsi="Trebuchet MS" w:cs="Times New Roman"/>
              </w:rPr>
            </w:pPr>
            <w:r w:rsidRPr="00C67807">
              <w:rPr>
                <w:rFonts w:ascii="Trebuchet MS" w:hAnsi="Trebuchet MS" w:cs="Times New Roman"/>
              </w:rPr>
              <w:t>Average of the last two assessment</w:t>
            </w:r>
            <w:r w:rsidR="008828BF" w:rsidRPr="00C67807">
              <w:rPr>
                <w:rFonts w:ascii="Trebuchet MS" w:hAnsi="Trebuchet MS" w:cs="Times New Roman"/>
              </w:rPr>
              <w:t xml:space="preserve"> grades</w:t>
            </w:r>
          </w:p>
          <w:p w:rsidR="00317D3C" w:rsidRPr="00C67807" w:rsidRDefault="00317D3C" w:rsidP="003E4291">
            <w:pPr>
              <w:jc w:val="both"/>
              <w:rPr>
                <w:rFonts w:ascii="Trebuchet MS" w:hAnsi="Trebuchet MS" w:cs="Times New Roman"/>
              </w:rPr>
            </w:pPr>
          </w:p>
        </w:tc>
      </w:tr>
    </w:tbl>
    <w:p w:rsidR="000C3C5B" w:rsidRPr="00C67807" w:rsidRDefault="000C3C5B" w:rsidP="000E02A5">
      <w:pPr>
        <w:ind w:left="720" w:hanging="720"/>
        <w:jc w:val="both"/>
        <w:rPr>
          <w:rFonts w:ascii="Trebuchet MS" w:hAnsi="Trebuchet MS" w:cs="Times New Roman"/>
        </w:rPr>
      </w:pPr>
    </w:p>
    <w:p w:rsidR="00D70A6F" w:rsidRPr="00C67807" w:rsidRDefault="00ED08FC" w:rsidP="008828BF">
      <w:pPr>
        <w:jc w:val="both"/>
        <w:rPr>
          <w:rFonts w:ascii="Trebuchet MS" w:hAnsi="Trebuchet MS" w:cs="Times New Roman"/>
        </w:rPr>
      </w:pPr>
      <w:r w:rsidRPr="00C67807">
        <w:rPr>
          <w:rFonts w:ascii="Trebuchet MS" w:hAnsi="Trebuchet MS" w:cs="Times New Roman"/>
        </w:rPr>
        <w:t>Ideally, the</w:t>
      </w:r>
      <w:r w:rsidR="00D70A6F" w:rsidRPr="00C67807">
        <w:rPr>
          <w:rFonts w:ascii="Trebuchet MS" w:hAnsi="Trebuchet MS" w:cs="Times New Roman"/>
        </w:rPr>
        <w:t xml:space="preserve"> first visit is supervisory in nature and in all </w:t>
      </w:r>
      <w:r w:rsidRPr="00C67807">
        <w:rPr>
          <w:rFonts w:ascii="Trebuchet MS" w:hAnsi="Trebuchet MS" w:cs="Times New Roman"/>
        </w:rPr>
        <w:t>cases; detailed</w:t>
      </w:r>
      <w:r w:rsidR="00D70A6F" w:rsidRPr="00C67807">
        <w:rPr>
          <w:rFonts w:ascii="Trebuchet MS" w:hAnsi="Trebuchet MS" w:cs="Times New Roman"/>
        </w:rPr>
        <w:t xml:space="preserve"> reports must be produced by the lecturer</w:t>
      </w:r>
    </w:p>
    <w:p w:rsidR="00317D3C" w:rsidRDefault="00317D3C" w:rsidP="008828BF">
      <w:pPr>
        <w:jc w:val="both"/>
        <w:rPr>
          <w:rFonts w:ascii="Trebuchet MS" w:hAnsi="Trebuchet MS" w:cs="Times New Roman"/>
          <w:b/>
        </w:rPr>
      </w:pPr>
    </w:p>
    <w:p w:rsidR="00317D3C" w:rsidRDefault="00317D3C" w:rsidP="008828BF">
      <w:pPr>
        <w:jc w:val="both"/>
        <w:rPr>
          <w:rFonts w:ascii="Trebuchet MS" w:hAnsi="Trebuchet MS" w:cs="Times New Roman"/>
          <w:b/>
        </w:rPr>
      </w:pPr>
    </w:p>
    <w:p w:rsidR="00317D3C" w:rsidRDefault="00317D3C" w:rsidP="008828BF">
      <w:pPr>
        <w:jc w:val="both"/>
        <w:rPr>
          <w:rFonts w:ascii="Trebuchet MS" w:hAnsi="Trebuchet MS" w:cs="Times New Roman"/>
          <w:b/>
        </w:rPr>
      </w:pPr>
    </w:p>
    <w:p w:rsidR="00327F76" w:rsidRDefault="00327F76" w:rsidP="008828BF">
      <w:pPr>
        <w:jc w:val="both"/>
        <w:rPr>
          <w:rFonts w:ascii="Trebuchet MS" w:hAnsi="Trebuchet MS" w:cs="Times New Roman"/>
          <w:b/>
        </w:rPr>
      </w:pPr>
      <w:r w:rsidRPr="00C67807">
        <w:rPr>
          <w:rFonts w:ascii="Trebuchet MS" w:hAnsi="Trebuchet MS" w:cs="Times New Roman"/>
          <w:b/>
        </w:rPr>
        <w:lastRenderedPageBreak/>
        <w:t>DEGREE PROGRAMMES AND MODULE CODES</w:t>
      </w:r>
    </w:p>
    <w:p w:rsidR="009F40B0" w:rsidRDefault="009F40B0" w:rsidP="008828BF">
      <w:pPr>
        <w:jc w:val="both"/>
        <w:rPr>
          <w:rFonts w:ascii="Trebuchet MS" w:hAnsi="Trebuchet MS" w:cs="Times New Roman"/>
          <w:b/>
        </w:rPr>
      </w:pPr>
    </w:p>
    <w:p w:rsidR="00202C26" w:rsidRPr="00202C26" w:rsidRDefault="00202C26" w:rsidP="00202C26">
      <w:pPr>
        <w:rPr>
          <w:rFonts w:ascii="Trebuchet MS" w:hAnsi="Trebuchet MS"/>
          <w:b/>
        </w:rPr>
      </w:pPr>
      <w:r w:rsidRPr="00202C26">
        <w:rPr>
          <w:rFonts w:ascii="Trebuchet MS" w:hAnsi="Trebuchet MS"/>
          <w:b/>
        </w:rPr>
        <w:t xml:space="preserve">DEPARTMENT OF CURRICULUM STUDIES </w:t>
      </w:r>
    </w:p>
    <w:p w:rsidR="00202C26" w:rsidRPr="00202C26" w:rsidRDefault="00202C26" w:rsidP="00202C26">
      <w:pPr>
        <w:spacing w:line="360" w:lineRule="auto"/>
        <w:rPr>
          <w:rFonts w:ascii="Trebuchet MS" w:hAnsi="Trebuchet MS"/>
          <w:b/>
        </w:rPr>
      </w:pPr>
      <w:r w:rsidRPr="00202C26">
        <w:rPr>
          <w:rFonts w:ascii="Trebuchet MS" w:hAnsi="Trebuchet MS"/>
          <w:b/>
        </w:rPr>
        <w:t>Graduate Diploma in Education</w:t>
      </w:r>
    </w:p>
    <w:p w:rsidR="00202C26" w:rsidRPr="00202C26" w:rsidRDefault="00202C26" w:rsidP="00202C26">
      <w:pPr>
        <w:spacing w:line="360" w:lineRule="auto"/>
        <w:rPr>
          <w:rFonts w:ascii="Trebuchet MS" w:hAnsi="Trebuchet MS"/>
        </w:rPr>
      </w:pPr>
      <w:r w:rsidRPr="00202C26">
        <w:rPr>
          <w:rFonts w:ascii="Trebuchet MS" w:hAnsi="Trebuchet MS"/>
        </w:rPr>
        <w:t>CGDTP301   Teaching Practice</w:t>
      </w:r>
    </w:p>
    <w:p w:rsidR="00202C26" w:rsidRPr="00202C26" w:rsidRDefault="00202C26" w:rsidP="00202C26">
      <w:pPr>
        <w:spacing w:line="360" w:lineRule="auto"/>
        <w:rPr>
          <w:rFonts w:ascii="Trebuchet MS" w:hAnsi="Trebuchet MS"/>
          <w:b/>
        </w:rPr>
      </w:pPr>
      <w:r w:rsidRPr="00202C26">
        <w:rPr>
          <w:rFonts w:ascii="Trebuchet MS" w:hAnsi="Trebuchet MS"/>
          <w:b/>
        </w:rPr>
        <w:t>Bridging for the Bachelor of Education Honours –Secondary</w:t>
      </w:r>
      <w:r w:rsidR="00EB5F9D">
        <w:rPr>
          <w:rFonts w:ascii="Trebuchet MS" w:hAnsi="Trebuchet MS"/>
          <w:b/>
        </w:rPr>
        <w:t xml:space="preserve"> I</w:t>
      </w:r>
      <w:r w:rsidRPr="00202C26">
        <w:rPr>
          <w:rFonts w:ascii="Trebuchet MS" w:hAnsi="Trebuchet MS"/>
          <w:b/>
        </w:rPr>
        <w:t>n-Service</w:t>
      </w:r>
    </w:p>
    <w:p w:rsidR="00202C26" w:rsidRPr="00202C26" w:rsidRDefault="00202C26" w:rsidP="00202C26">
      <w:pPr>
        <w:spacing w:line="360" w:lineRule="auto"/>
        <w:rPr>
          <w:rFonts w:ascii="Trebuchet MS" w:hAnsi="Trebuchet MS"/>
        </w:rPr>
      </w:pPr>
      <w:r w:rsidRPr="00202C26">
        <w:rPr>
          <w:rFonts w:ascii="Trebuchet MS" w:hAnsi="Trebuchet MS"/>
        </w:rPr>
        <w:t>CSBTP01:      Teaching Practice</w:t>
      </w:r>
    </w:p>
    <w:p w:rsidR="00202C26" w:rsidRPr="00202C26" w:rsidRDefault="00202C26" w:rsidP="00202C26">
      <w:pPr>
        <w:spacing w:line="360" w:lineRule="auto"/>
        <w:rPr>
          <w:rFonts w:ascii="Trebuchet MS" w:hAnsi="Trebuchet MS"/>
        </w:rPr>
      </w:pPr>
    </w:p>
    <w:p w:rsidR="00202C26" w:rsidRPr="00202C26" w:rsidRDefault="00202C26" w:rsidP="00202C26">
      <w:pPr>
        <w:rPr>
          <w:rFonts w:ascii="Trebuchet MS" w:hAnsi="Trebuchet MS"/>
          <w:b/>
        </w:rPr>
      </w:pPr>
      <w:r w:rsidRPr="00202C26">
        <w:rPr>
          <w:rFonts w:ascii="Trebuchet MS" w:hAnsi="Trebuchet MS"/>
          <w:b/>
        </w:rPr>
        <w:t>DEPARTMENT OF EDUCATIONAL FOUNDATIONS</w:t>
      </w:r>
    </w:p>
    <w:p w:rsidR="00202C26" w:rsidRPr="00202C26" w:rsidRDefault="00202C26" w:rsidP="00202C26">
      <w:pPr>
        <w:spacing w:line="360" w:lineRule="auto"/>
        <w:rPr>
          <w:rFonts w:ascii="Trebuchet MS" w:hAnsi="Trebuchet MS"/>
          <w:b/>
        </w:rPr>
      </w:pPr>
      <w:r w:rsidRPr="00202C26">
        <w:rPr>
          <w:rFonts w:ascii="Trebuchet MS" w:hAnsi="Trebuchet MS"/>
          <w:b/>
        </w:rPr>
        <w:t>Master of Education in Early Childhood Development</w:t>
      </w:r>
    </w:p>
    <w:p w:rsidR="00202C26" w:rsidRPr="00202C26" w:rsidRDefault="00202C26" w:rsidP="00202C26">
      <w:pPr>
        <w:spacing w:line="360" w:lineRule="auto"/>
        <w:rPr>
          <w:rFonts w:ascii="Trebuchet MS" w:hAnsi="Trebuchet MS"/>
        </w:rPr>
      </w:pPr>
      <w:r w:rsidRPr="00202C26">
        <w:rPr>
          <w:rFonts w:ascii="Trebuchet MS" w:hAnsi="Trebuchet MS"/>
        </w:rPr>
        <w:t>ECDM507 Internship and Community Development</w:t>
      </w:r>
    </w:p>
    <w:p w:rsidR="00202C26" w:rsidRPr="00202C26" w:rsidRDefault="00202C26" w:rsidP="00202C26">
      <w:pPr>
        <w:spacing w:line="360" w:lineRule="auto"/>
        <w:rPr>
          <w:rFonts w:ascii="Trebuchet MS" w:hAnsi="Trebuchet MS"/>
          <w:b/>
        </w:rPr>
      </w:pPr>
      <w:r w:rsidRPr="00202C26">
        <w:rPr>
          <w:rFonts w:ascii="Trebuchet MS" w:hAnsi="Trebuchet MS"/>
          <w:b/>
        </w:rPr>
        <w:t>Bachelor of Education Honours</w:t>
      </w:r>
      <w:r w:rsidRPr="00202C26">
        <w:rPr>
          <w:rFonts w:ascii="Trebuchet MS" w:hAnsi="Trebuchet MS"/>
        </w:rPr>
        <w:t xml:space="preserve"> </w:t>
      </w:r>
      <w:r w:rsidRPr="00202C26">
        <w:rPr>
          <w:rFonts w:ascii="Trebuchet MS" w:hAnsi="Trebuchet MS"/>
          <w:b/>
        </w:rPr>
        <w:t>Early Childhood Development Pre-Service</w:t>
      </w:r>
    </w:p>
    <w:p w:rsidR="00202C26" w:rsidRPr="00202C26" w:rsidRDefault="00202C26" w:rsidP="00202C26">
      <w:pPr>
        <w:spacing w:line="360" w:lineRule="auto"/>
        <w:rPr>
          <w:rFonts w:ascii="Trebuchet MS" w:hAnsi="Trebuchet MS"/>
        </w:rPr>
      </w:pPr>
      <w:r w:rsidRPr="00202C26">
        <w:rPr>
          <w:rFonts w:ascii="Trebuchet MS" w:hAnsi="Trebuchet MS"/>
        </w:rPr>
        <w:t xml:space="preserve"> ECDP301 Preschool internship</w:t>
      </w:r>
    </w:p>
    <w:p w:rsidR="00202C26" w:rsidRPr="00202C26" w:rsidRDefault="00202C26" w:rsidP="00202C26">
      <w:pPr>
        <w:spacing w:line="360" w:lineRule="auto"/>
        <w:rPr>
          <w:rFonts w:ascii="Trebuchet MS" w:hAnsi="Trebuchet MS"/>
        </w:rPr>
      </w:pPr>
      <w:r w:rsidRPr="00202C26">
        <w:rPr>
          <w:rFonts w:ascii="Trebuchet MS" w:hAnsi="Trebuchet MS"/>
        </w:rPr>
        <w:t>ECDP302 Infant School Internship</w:t>
      </w:r>
    </w:p>
    <w:p w:rsidR="00202C26" w:rsidRPr="00202C26" w:rsidRDefault="00202C26" w:rsidP="00202C26">
      <w:pPr>
        <w:rPr>
          <w:rFonts w:ascii="Trebuchet MS" w:hAnsi="Trebuchet MS"/>
        </w:rPr>
      </w:pPr>
    </w:p>
    <w:p w:rsidR="00202C26" w:rsidRDefault="00202C26" w:rsidP="00202C26">
      <w:pPr>
        <w:rPr>
          <w:rFonts w:ascii="Trebuchet MS" w:hAnsi="Trebuchet MS"/>
          <w:b/>
        </w:rPr>
      </w:pPr>
      <w:r w:rsidRPr="00202C26">
        <w:rPr>
          <w:rFonts w:ascii="Trebuchet MS" w:hAnsi="Trebuchet MS"/>
          <w:b/>
        </w:rPr>
        <w:t>DEPARTMENT OF SPECIAL NEEDS</w:t>
      </w:r>
    </w:p>
    <w:p w:rsidR="00516EFB" w:rsidRPr="00202C26" w:rsidRDefault="00516EFB" w:rsidP="00516EFB">
      <w:pPr>
        <w:spacing w:line="360" w:lineRule="auto"/>
        <w:rPr>
          <w:rFonts w:ascii="Trebuchet MS" w:hAnsi="Trebuchet MS"/>
          <w:b/>
        </w:rPr>
      </w:pPr>
      <w:r w:rsidRPr="00202C26">
        <w:rPr>
          <w:rFonts w:ascii="Trebuchet MS" w:hAnsi="Trebuchet MS"/>
          <w:b/>
        </w:rPr>
        <w:t>Master of Education Honours Special Needs Education</w:t>
      </w:r>
    </w:p>
    <w:p w:rsidR="00516EFB" w:rsidRPr="00202C26" w:rsidRDefault="00516EFB" w:rsidP="00516EFB">
      <w:pPr>
        <w:spacing w:line="360" w:lineRule="auto"/>
        <w:rPr>
          <w:rFonts w:ascii="Trebuchet MS" w:hAnsi="Trebuchet MS"/>
        </w:rPr>
      </w:pPr>
      <w:r w:rsidRPr="00202C26">
        <w:rPr>
          <w:rFonts w:ascii="Trebuchet MS" w:hAnsi="Trebuchet MS"/>
        </w:rPr>
        <w:t>SNEM201 Practicum in area of specialization</w:t>
      </w:r>
    </w:p>
    <w:p w:rsidR="00202C26" w:rsidRPr="00202C26" w:rsidRDefault="00202C26" w:rsidP="00202C26">
      <w:pPr>
        <w:spacing w:line="360" w:lineRule="auto"/>
        <w:rPr>
          <w:rFonts w:ascii="Trebuchet MS" w:hAnsi="Trebuchet MS"/>
          <w:b/>
        </w:rPr>
      </w:pPr>
      <w:r w:rsidRPr="00202C26">
        <w:rPr>
          <w:rFonts w:ascii="Trebuchet MS" w:hAnsi="Trebuchet MS"/>
          <w:b/>
        </w:rPr>
        <w:t>Bachelor of Education Honours Special Needs Education</w:t>
      </w:r>
    </w:p>
    <w:p w:rsidR="00202C26" w:rsidRPr="00202C26" w:rsidRDefault="00202C26" w:rsidP="00202C26">
      <w:pPr>
        <w:spacing w:line="360" w:lineRule="auto"/>
        <w:rPr>
          <w:rFonts w:ascii="Trebuchet MS" w:hAnsi="Trebuchet MS"/>
        </w:rPr>
      </w:pPr>
      <w:r w:rsidRPr="00202C26">
        <w:rPr>
          <w:rFonts w:ascii="Trebuchet MS" w:hAnsi="Trebuchet MS"/>
        </w:rPr>
        <w:t>SNE206 Practicum</w:t>
      </w:r>
    </w:p>
    <w:p w:rsidR="00202C26" w:rsidRPr="00202C26" w:rsidRDefault="00202C26" w:rsidP="00202C26">
      <w:pPr>
        <w:rPr>
          <w:rFonts w:ascii="Trebuchet MS" w:hAnsi="Trebuchet MS"/>
        </w:rPr>
      </w:pPr>
    </w:p>
    <w:p w:rsidR="00202C26" w:rsidRPr="00202C26" w:rsidRDefault="00202C26" w:rsidP="00202C26">
      <w:pPr>
        <w:rPr>
          <w:rFonts w:ascii="Trebuchet MS" w:hAnsi="Trebuchet MS"/>
          <w:b/>
        </w:rPr>
      </w:pPr>
      <w:r w:rsidRPr="00202C26">
        <w:rPr>
          <w:rFonts w:ascii="Trebuchet MS" w:hAnsi="Trebuchet MS"/>
          <w:b/>
        </w:rPr>
        <w:t xml:space="preserve">DEPARTMENT OF TEACHER DEVELOPMENT </w:t>
      </w:r>
    </w:p>
    <w:p w:rsidR="00202C26" w:rsidRPr="00202C26" w:rsidRDefault="00202C26" w:rsidP="00202C26">
      <w:pPr>
        <w:rPr>
          <w:rFonts w:ascii="Trebuchet MS" w:hAnsi="Trebuchet MS"/>
          <w:b/>
        </w:rPr>
      </w:pPr>
      <w:r w:rsidRPr="00202C26">
        <w:rPr>
          <w:rFonts w:ascii="Trebuchet MS" w:hAnsi="Trebuchet MS"/>
          <w:b/>
        </w:rPr>
        <w:t>Bachelor of Education Honours Primary Pre-Service</w:t>
      </w:r>
    </w:p>
    <w:p w:rsidR="00202C26" w:rsidRPr="00202C26" w:rsidRDefault="00202C26" w:rsidP="00202C26">
      <w:pPr>
        <w:rPr>
          <w:rFonts w:ascii="Trebuchet MS" w:hAnsi="Trebuchet MS"/>
        </w:rPr>
      </w:pPr>
      <w:r w:rsidRPr="00202C26">
        <w:rPr>
          <w:rFonts w:ascii="Trebuchet MS" w:hAnsi="Trebuchet MS"/>
        </w:rPr>
        <w:t>TDPTP301 Teaching Practice</w:t>
      </w:r>
    </w:p>
    <w:p w:rsidR="00202C26" w:rsidRPr="00202C26" w:rsidRDefault="00202C26" w:rsidP="00202C26">
      <w:pPr>
        <w:rPr>
          <w:rFonts w:ascii="Trebuchet MS" w:hAnsi="Trebuchet MS"/>
          <w:b/>
        </w:rPr>
      </w:pPr>
      <w:r w:rsidRPr="00202C26">
        <w:rPr>
          <w:rFonts w:ascii="Trebuchet MS" w:hAnsi="Trebuchet MS"/>
          <w:b/>
        </w:rPr>
        <w:t>Bachelor of Education Honours Secondary Pre-Service</w:t>
      </w:r>
    </w:p>
    <w:p w:rsidR="00202C26" w:rsidRPr="00202C26" w:rsidRDefault="00202C26" w:rsidP="00202C26">
      <w:pPr>
        <w:rPr>
          <w:rFonts w:ascii="Trebuchet MS" w:hAnsi="Trebuchet MS"/>
        </w:rPr>
      </w:pPr>
      <w:r w:rsidRPr="00202C26">
        <w:rPr>
          <w:rFonts w:ascii="Trebuchet MS" w:hAnsi="Trebuchet MS"/>
        </w:rPr>
        <w:t>TDSTP302 Teaching Practice</w:t>
      </w:r>
    </w:p>
    <w:sectPr w:rsidR="00202C26" w:rsidRPr="00202C26" w:rsidSect="00AE7CCC">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A3" w:rsidRDefault="002D20A3" w:rsidP="002D20A3">
      <w:pPr>
        <w:spacing w:after="0" w:line="240" w:lineRule="auto"/>
      </w:pPr>
      <w:r>
        <w:separator/>
      </w:r>
    </w:p>
  </w:endnote>
  <w:endnote w:type="continuationSeparator" w:id="1">
    <w:p w:rsidR="002D20A3" w:rsidRDefault="002D20A3" w:rsidP="002D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796"/>
      <w:docPartObj>
        <w:docPartGallery w:val="Page Numbers (Bottom of Page)"/>
        <w:docPartUnique/>
      </w:docPartObj>
    </w:sdtPr>
    <w:sdtContent>
      <w:p w:rsidR="002D20A3" w:rsidRDefault="004D73E6">
        <w:pPr>
          <w:pStyle w:val="Footer"/>
          <w:jc w:val="center"/>
        </w:pPr>
        <w:fldSimple w:instr=" PAGE   \* MERGEFORMAT ">
          <w:r w:rsidR="00D70E92">
            <w:rPr>
              <w:noProof/>
            </w:rPr>
            <w:t>5</w:t>
          </w:r>
        </w:fldSimple>
      </w:p>
    </w:sdtContent>
  </w:sdt>
  <w:p w:rsidR="002D20A3" w:rsidRDefault="002D2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A3" w:rsidRDefault="002D20A3" w:rsidP="002D20A3">
      <w:pPr>
        <w:spacing w:after="0" w:line="240" w:lineRule="auto"/>
      </w:pPr>
      <w:r>
        <w:separator/>
      </w:r>
    </w:p>
  </w:footnote>
  <w:footnote w:type="continuationSeparator" w:id="1">
    <w:p w:rsidR="002D20A3" w:rsidRDefault="002D20A3" w:rsidP="002D2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D48F4"/>
    <w:multiLevelType w:val="hybridMultilevel"/>
    <w:tmpl w:val="F5EABF6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4319E7"/>
    <w:multiLevelType w:val="hybridMultilevel"/>
    <w:tmpl w:val="EA88EDE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EF153E6"/>
    <w:multiLevelType w:val="hybridMultilevel"/>
    <w:tmpl w:val="B234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81B53"/>
    <w:rsid w:val="00056560"/>
    <w:rsid w:val="00061E4A"/>
    <w:rsid w:val="000672A5"/>
    <w:rsid w:val="000A1F95"/>
    <w:rsid w:val="000B5D08"/>
    <w:rsid w:val="000C2384"/>
    <w:rsid w:val="000C3C5B"/>
    <w:rsid w:val="000D40D0"/>
    <w:rsid w:val="000E02A5"/>
    <w:rsid w:val="000E6C75"/>
    <w:rsid w:val="000F7E5C"/>
    <w:rsid w:val="0010226F"/>
    <w:rsid w:val="00105F52"/>
    <w:rsid w:val="00160330"/>
    <w:rsid w:val="0018481D"/>
    <w:rsid w:val="001A7437"/>
    <w:rsid w:val="001E3710"/>
    <w:rsid w:val="00202C26"/>
    <w:rsid w:val="0022059E"/>
    <w:rsid w:val="0024153F"/>
    <w:rsid w:val="00257F37"/>
    <w:rsid w:val="00266492"/>
    <w:rsid w:val="00295EFB"/>
    <w:rsid w:val="002A451D"/>
    <w:rsid w:val="002B72E3"/>
    <w:rsid w:val="002D209C"/>
    <w:rsid w:val="002D20A3"/>
    <w:rsid w:val="003031ED"/>
    <w:rsid w:val="00305881"/>
    <w:rsid w:val="00317D3C"/>
    <w:rsid w:val="00323A8E"/>
    <w:rsid w:val="00323F00"/>
    <w:rsid w:val="003245B0"/>
    <w:rsid w:val="00326290"/>
    <w:rsid w:val="0032748D"/>
    <w:rsid w:val="00327F76"/>
    <w:rsid w:val="00341C32"/>
    <w:rsid w:val="00371379"/>
    <w:rsid w:val="00374692"/>
    <w:rsid w:val="003B2107"/>
    <w:rsid w:val="003C678F"/>
    <w:rsid w:val="003E4291"/>
    <w:rsid w:val="00407BB8"/>
    <w:rsid w:val="00463EE4"/>
    <w:rsid w:val="00467BED"/>
    <w:rsid w:val="004767C1"/>
    <w:rsid w:val="004805FD"/>
    <w:rsid w:val="004D73E6"/>
    <w:rsid w:val="00516EFB"/>
    <w:rsid w:val="00520BBF"/>
    <w:rsid w:val="005532A0"/>
    <w:rsid w:val="005878F2"/>
    <w:rsid w:val="005A6FE2"/>
    <w:rsid w:val="005B2358"/>
    <w:rsid w:val="005C6A94"/>
    <w:rsid w:val="0060749B"/>
    <w:rsid w:val="00647942"/>
    <w:rsid w:val="00666DBD"/>
    <w:rsid w:val="00696930"/>
    <w:rsid w:val="006D388F"/>
    <w:rsid w:val="006D6D2E"/>
    <w:rsid w:val="006F70CA"/>
    <w:rsid w:val="00715C90"/>
    <w:rsid w:val="00762AD0"/>
    <w:rsid w:val="007B22EA"/>
    <w:rsid w:val="007C36A5"/>
    <w:rsid w:val="007D5CEE"/>
    <w:rsid w:val="007F0265"/>
    <w:rsid w:val="00801BDE"/>
    <w:rsid w:val="0081658D"/>
    <w:rsid w:val="00845557"/>
    <w:rsid w:val="008466E4"/>
    <w:rsid w:val="0085034F"/>
    <w:rsid w:val="00876130"/>
    <w:rsid w:val="0087681E"/>
    <w:rsid w:val="008828BF"/>
    <w:rsid w:val="008D4B81"/>
    <w:rsid w:val="0090119A"/>
    <w:rsid w:val="00905C5A"/>
    <w:rsid w:val="00915F3D"/>
    <w:rsid w:val="0092313E"/>
    <w:rsid w:val="00944D20"/>
    <w:rsid w:val="009452DF"/>
    <w:rsid w:val="00961813"/>
    <w:rsid w:val="00981B53"/>
    <w:rsid w:val="009B0457"/>
    <w:rsid w:val="009B2CB1"/>
    <w:rsid w:val="009E0615"/>
    <w:rsid w:val="009E426B"/>
    <w:rsid w:val="009F40B0"/>
    <w:rsid w:val="009F78A0"/>
    <w:rsid w:val="009F7B0F"/>
    <w:rsid w:val="00A239F2"/>
    <w:rsid w:val="00A268B2"/>
    <w:rsid w:val="00A272A7"/>
    <w:rsid w:val="00A425C8"/>
    <w:rsid w:val="00A52F79"/>
    <w:rsid w:val="00A57F3D"/>
    <w:rsid w:val="00A83CD3"/>
    <w:rsid w:val="00A96E7A"/>
    <w:rsid w:val="00AB6CB6"/>
    <w:rsid w:val="00AE7CCC"/>
    <w:rsid w:val="00B03D4C"/>
    <w:rsid w:val="00B64BF3"/>
    <w:rsid w:val="00BB0A41"/>
    <w:rsid w:val="00C5068C"/>
    <w:rsid w:val="00C51EBE"/>
    <w:rsid w:val="00C67807"/>
    <w:rsid w:val="00C70DDF"/>
    <w:rsid w:val="00C86997"/>
    <w:rsid w:val="00CA7A75"/>
    <w:rsid w:val="00CC1307"/>
    <w:rsid w:val="00CD1403"/>
    <w:rsid w:val="00D14D93"/>
    <w:rsid w:val="00D161EB"/>
    <w:rsid w:val="00D70A6F"/>
    <w:rsid w:val="00D70E92"/>
    <w:rsid w:val="00D918DE"/>
    <w:rsid w:val="00DB38EE"/>
    <w:rsid w:val="00E0259A"/>
    <w:rsid w:val="00E10CC7"/>
    <w:rsid w:val="00E14D34"/>
    <w:rsid w:val="00E4182A"/>
    <w:rsid w:val="00E454FA"/>
    <w:rsid w:val="00E961D4"/>
    <w:rsid w:val="00EB5F9D"/>
    <w:rsid w:val="00EC166F"/>
    <w:rsid w:val="00ED08FC"/>
    <w:rsid w:val="00EE739C"/>
    <w:rsid w:val="00F34780"/>
    <w:rsid w:val="00F73519"/>
    <w:rsid w:val="00F9236F"/>
    <w:rsid w:val="00FA7AFD"/>
    <w:rsid w:val="00FF4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53"/>
    <w:rPr>
      <w:rFonts w:ascii="Tahoma" w:hAnsi="Tahoma" w:cs="Tahoma"/>
      <w:sz w:val="16"/>
      <w:szCs w:val="16"/>
    </w:rPr>
  </w:style>
  <w:style w:type="paragraph" w:styleId="ListParagraph">
    <w:name w:val="List Paragraph"/>
    <w:basedOn w:val="Normal"/>
    <w:uiPriority w:val="34"/>
    <w:qFormat/>
    <w:rsid w:val="00E961D4"/>
    <w:pPr>
      <w:ind w:left="720"/>
      <w:contextualSpacing/>
    </w:pPr>
    <w:rPr>
      <w:rFonts w:eastAsiaTheme="minorEastAsia"/>
      <w:lang w:eastAsia="en-ZW"/>
    </w:rPr>
  </w:style>
  <w:style w:type="table" w:styleId="TableGrid">
    <w:name w:val="Table Grid"/>
    <w:basedOn w:val="TableNormal"/>
    <w:uiPriority w:val="59"/>
    <w:rsid w:val="000C3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0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20A3"/>
  </w:style>
  <w:style w:type="paragraph" w:styleId="Footer">
    <w:name w:val="footer"/>
    <w:basedOn w:val="Normal"/>
    <w:link w:val="FooterChar"/>
    <w:uiPriority w:val="99"/>
    <w:unhideWhenUsed/>
    <w:rsid w:val="002D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Chinembiri Cecilia</dc:creator>
  <cp:lastModifiedBy>WRL</cp:lastModifiedBy>
  <cp:revision>48</cp:revision>
  <dcterms:created xsi:type="dcterms:W3CDTF">2017-01-18T08:35:00Z</dcterms:created>
  <dcterms:modified xsi:type="dcterms:W3CDTF">2017-01-19T07:43:00Z</dcterms:modified>
</cp:coreProperties>
</file>