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4E" w:rsidRDefault="00B84C4E" w:rsidP="00B84C4E">
      <w:pPr>
        <w:spacing w:after="0" w:line="480" w:lineRule="auto"/>
        <w:jc w:val="both"/>
        <w:outlineLvl w:val="0"/>
        <w:rPr>
          <w:rFonts w:ascii="Palatino Linotype" w:hAnsi="Palatino Linotype"/>
        </w:rPr>
      </w:pPr>
    </w:p>
    <w:p w:rsidR="00132F29" w:rsidRPr="007604D7" w:rsidRDefault="00532598" w:rsidP="007604D7">
      <w:pPr>
        <w:tabs>
          <w:tab w:val="left" w:pos="2850"/>
        </w:tabs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cs="Calibri"/>
          <w:noProof/>
          <w:sz w:val="20"/>
          <w:szCs w:val="20"/>
          <w:lang w:eastAsia="en-GB"/>
        </w:rPr>
        <w:drawing>
          <wp:inline distT="0" distB="0" distL="0" distR="0" wp14:anchorId="4F7BCCFB" wp14:editId="5B7396D8">
            <wp:extent cx="1028700" cy="11334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C4E" w:rsidRPr="004371DC">
        <w:rPr>
          <w:rFonts w:ascii="Palatino Linotype" w:hAnsi="Palatino Linotype" w:cs="Calibri"/>
          <w:sz w:val="20"/>
          <w:szCs w:val="20"/>
        </w:rPr>
        <w:t xml:space="preserve">                                                                                          </w:t>
      </w:r>
      <w:r w:rsidR="00B84C4E" w:rsidRPr="004371DC">
        <w:rPr>
          <w:rFonts w:ascii="Palatino Linotype" w:hAnsi="Palatino Linotype" w:cs="Calibri"/>
          <w:sz w:val="20"/>
          <w:szCs w:val="20"/>
        </w:rPr>
        <w:tab/>
      </w:r>
      <w:r w:rsidR="0045121B">
        <w:rPr>
          <w:rFonts w:ascii="Palatino Linotype" w:hAnsi="Palatino Linotype" w:cs="Calibri"/>
          <w:sz w:val="20"/>
          <w:szCs w:val="20"/>
        </w:rPr>
        <w:tab/>
      </w:r>
      <w:r>
        <w:rPr>
          <w:rFonts w:ascii="Palatino Linotype" w:hAnsi="Palatino Linotype" w:cs="Calibri"/>
          <w:noProof/>
          <w:sz w:val="20"/>
          <w:szCs w:val="20"/>
          <w:lang w:eastAsia="en-GB"/>
        </w:rPr>
        <w:drawing>
          <wp:inline distT="0" distB="0" distL="0" distR="0" wp14:anchorId="7C6EB841" wp14:editId="3E9F8302">
            <wp:extent cx="1028700" cy="11334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D7" w:rsidRPr="00071F70" w:rsidRDefault="007604D7" w:rsidP="007604D7">
      <w:pPr>
        <w:tabs>
          <w:tab w:val="left" w:pos="2850"/>
        </w:tabs>
        <w:jc w:val="center"/>
        <w:rPr>
          <w:rFonts w:ascii="Palatino Linotype" w:hAnsi="Palatino Linotype"/>
          <w:b/>
        </w:rPr>
      </w:pPr>
      <w:r w:rsidRPr="00071F70">
        <w:rPr>
          <w:rFonts w:ascii="Palatino Linotype" w:hAnsi="Palatino Linotype"/>
          <w:b/>
        </w:rPr>
        <w:t>GREAT ZIMBABWE UNIVERSITY</w:t>
      </w:r>
    </w:p>
    <w:p w:rsidR="007604D7" w:rsidRPr="00071F70" w:rsidRDefault="007604D7" w:rsidP="007604D7">
      <w:pPr>
        <w:spacing w:after="0" w:line="240" w:lineRule="auto"/>
        <w:jc w:val="both"/>
        <w:rPr>
          <w:rFonts w:ascii="Palatino Linotype" w:hAnsi="Palatino Linotype"/>
        </w:rPr>
      </w:pPr>
      <w:r w:rsidRPr="00071F70">
        <w:rPr>
          <w:rFonts w:ascii="Palatino Linotype" w:hAnsi="Palatino Linotype"/>
        </w:rPr>
        <w:t>Applications are invited from suitably qualified and experienced per</w:t>
      </w:r>
      <w:r>
        <w:rPr>
          <w:rFonts w:ascii="Palatino Linotype" w:hAnsi="Palatino Linotype"/>
        </w:rPr>
        <w:t>sons to fill the following post at Great Zimbabwe University</w:t>
      </w:r>
      <w:r w:rsidRPr="00071F70">
        <w:rPr>
          <w:rFonts w:ascii="Palatino Linotype" w:hAnsi="Palatino Linotype"/>
        </w:rPr>
        <w:t>:</w:t>
      </w:r>
    </w:p>
    <w:p w:rsidR="007604D7" w:rsidRPr="0078780A" w:rsidRDefault="007604D7" w:rsidP="007604D7">
      <w:pPr>
        <w:spacing w:after="0" w:line="240" w:lineRule="auto"/>
        <w:jc w:val="right"/>
        <w:outlineLvl w:val="0"/>
        <w:rPr>
          <w:rFonts w:ascii="Palatino Linotype" w:hAnsi="Palatino Linotype"/>
        </w:rPr>
      </w:pPr>
      <w:r w:rsidRPr="00071F70">
        <w:rPr>
          <w:rFonts w:ascii="Palatino Linotype" w:hAnsi="Palatino Linotype"/>
        </w:rPr>
        <w:tab/>
      </w:r>
      <w:r w:rsidRPr="00071F70">
        <w:rPr>
          <w:rFonts w:ascii="Palatino Linotype" w:hAnsi="Palatino Linotype"/>
        </w:rPr>
        <w:tab/>
      </w:r>
      <w:r w:rsidRPr="00071F70">
        <w:rPr>
          <w:rFonts w:ascii="Palatino Linotype" w:hAnsi="Palatino Linotype"/>
        </w:rPr>
        <w:tab/>
      </w:r>
      <w:r w:rsidRPr="00071F70">
        <w:rPr>
          <w:rFonts w:ascii="Palatino Linotype" w:hAnsi="Palatino Linotype"/>
        </w:rPr>
        <w:tab/>
      </w:r>
      <w:r w:rsidRPr="00071F70">
        <w:rPr>
          <w:rFonts w:ascii="Palatino Linotype" w:hAnsi="Palatino Linotype"/>
        </w:rPr>
        <w:tab/>
      </w:r>
      <w:r w:rsidRPr="00071F70">
        <w:rPr>
          <w:rFonts w:ascii="Palatino Linotype" w:hAnsi="Palatino Linotype"/>
        </w:rPr>
        <w:tab/>
      </w:r>
      <w:r w:rsidRPr="00071F70">
        <w:rPr>
          <w:rFonts w:ascii="Palatino Linotype" w:hAnsi="Palatino Linotype"/>
        </w:rPr>
        <w:tab/>
      </w:r>
      <w:r w:rsidRPr="00071F70">
        <w:rPr>
          <w:rFonts w:ascii="Palatino Linotype" w:hAnsi="Palatino Linotype"/>
        </w:rPr>
        <w:tab/>
      </w:r>
      <w:r w:rsidRPr="00071F70">
        <w:rPr>
          <w:rFonts w:ascii="Palatino Linotype" w:hAnsi="Palatino Linotype"/>
        </w:rPr>
        <w:tab/>
      </w:r>
      <w:r w:rsidRPr="00071F70">
        <w:rPr>
          <w:rFonts w:ascii="Palatino Linotype" w:hAnsi="Palatino Linotype"/>
        </w:rPr>
        <w:tab/>
      </w:r>
      <w:r w:rsidRPr="00071F70">
        <w:rPr>
          <w:rFonts w:ascii="Palatino Linotype" w:hAnsi="Palatino Linotype"/>
        </w:rPr>
        <w:tab/>
      </w:r>
    </w:p>
    <w:p w:rsidR="007604D7" w:rsidRPr="009746F6" w:rsidRDefault="007604D7" w:rsidP="007604D7">
      <w:pPr>
        <w:ind w:left="-720" w:firstLine="720"/>
        <w:jc w:val="both"/>
        <w:rPr>
          <w:rFonts w:ascii="Palatino Linotype" w:hAnsi="Palatino Linotype"/>
          <w:b/>
          <w:iCs/>
          <w:color w:val="000000" w:themeColor="text1"/>
        </w:rPr>
      </w:pPr>
      <w:r w:rsidRPr="0078780A">
        <w:rPr>
          <w:rFonts w:ascii="Palatino Linotype" w:hAnsi="Palatino Linotype"/>
          <w:b/>
          <w:iCs/>
          <w:color w:val="000000" w:themeColor="text1"/>
        </w:rPr>
        <w:t xml:space="preserve"> </w:t>
      </w:r>
      <w:r>
        <w:rPr>
          <w:rFonts w:ascii="Palatino Linotype" w:hAnsi="Palatino Linotype"/>
          <w:b/>
          <w:iCs/>
          <w:color w:val="000000" w:themeColor="text1"/>
        </w:rPr>
        <w:t xml:space="preserve">1.0 </w:t>
      </w:r>
      <w:r w:rsidRPr="009746F6">
        <w:rPr>
          <w:rFonts w:ascii="Palatino Linotype" w:hAnsi="Palatino Linotype"/>
          <w:b/>
          <w:iCs/>
          <w:color w:val="000000" w:themeColor="text1"/>
        </w:rPr>
        <w:t>BURSAR’S DEPARTMENT</w:t>
      </w:r>
    </w:p>
    <w:p w:rsidR="007604D7" w:rsidRPr="009746F6" w:rsidRDefault="007604D7" w:rsidP="007604D7">
      <w:pPr>
        <w:spacing w:after="0" w:line="240" w:lineRule="auto"/>
        <w:ind w:left="-720"/>
        <w:jc w:val="both"/>
        <w:rPr>
          <w:rFonts w:ascii="Palatino Linotype" w:hAnsi="Palatino Linotype"/>
          <w:b/>
          <w:iCs/>
          <w:color w:val="000000" w:themeColor="text1"/>
        </w:rPr>
      </w:pPr>
      <w:r>
        <w:rPr>
          <w:rFonts w:ascii="Palatino Linotype" w:hAnsi="Palatino Linotype"/>
          <w:b/>
          <w:iCs/>
          <w:color w:val="000000" w:themeColor="text1"/>
        </w:rPr>
        <w:tab/>
        <w:t>1.1 STORES CLERK (3</w:t>
      </w:r>
      <w:r w:rsidRPr="009746F6">
        <w:rPr>
          <w:rFonts w:ascii="Palatino Linotype" w:hAnsi="Palatino Linotype"/>
          <w:b/>
          <w:iCs/>
          <w:color w:val="000000" w:themeColor="text1"/>
        </w:rPr>
        <w:t xml:space="preserve"> POST</w:t>
      </w:r>
      <w:r>
        <w:rPr>
          <w:rFonts w:ascii="Palatino Linotype" w:hAnsi="Palatino Linotype"/>
          <w:b/>
          <w:iCs/>
          <w:color w:val="000000" w:themeColor="text1"/>
        </w:rPr>
        <w:t>S</w:t>
      </w:r>
      <w:r w:rsidRPr="009746F6">
        <w:rPr>
          <w:rFonts w:ascii="Palatino Linotype" w:hAnsi="Palatino Linotype"/>
          <w:b/>
          <w:iCs/>
          <w:color w:val="000000" w:themeColor="text1"/>
        </w:rPr>
        <w:t>)</w:t>
      </w:r>
    </w:p>
    <w:p w:rsidR="007604D7" w:rsidRPr="009746F6" w:rsidRDefault="007604D7" w:rsidP="007604D7">
      <w:pPr>
        <w:spacing w:after="0" w:line="240" w:lineRule="auto"/>
        <w:jc w:val="both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>Applicants should have at least</w:t>
      </w:r>
      <w:r w:rsidRPr="009746F6">
        <w:rPr>
          <w:rFonts w:ascii="Palatino Linotype" w:hAnsi="Palatino Linotype"/>
          <w:iCs/>
          <w:color w:val="000000" w:themeColor="text1"/>
        </w:rPr>
        <w:t xml:space="preserve"> a </w:t>
      </w:r>
      <w:r>
        <w:rPr>
          <w:rFonts w:ascii="Palatino Linotype" w:hAnsi="Palatino Linotype"/>
          <w:iCs/>
          <w:color w:val="000000" w:themeColor="text1"/>
        </w:rPr>
        <w:t>National Certificate in Purchasing and Supply, Stores Management or Accounts, Five (5) Ordinary Level passes including English</w:t>
      </w:r>
      <w:r w:rsidR="00905A74">
        <w:rPr>
          <w:rFonts w:ascii="Palatino Linotype" w:hAnsi="Palatino Linotype"/>
          <w:iCs/>
          <w:color w:val="000000" w:themeColor="text1"/>
        </w:rPr>
        <w:t xml:space="preserve"> Language</w:t>
      </w:r>
      <w:r>
        <w:rPr>
          <w:rFonts w:ascii="Palatino Linotype" w:hAnsi="Palatino Linotype"/>
          <w:iCs/>
          <w:color w:val="000000" w:themeColor="text1"/>
        </w:rPr>
        <w:t xml:space="preserve"> plus one (1) year relevant</w:t>
      </w:r>
      <w:r w:rsidRPr="009746F6">
        <w:rPr>
          <w:rFonts w:ascii="Palatino Linotype" w:hAnsi="Palatino Linotype"/>
          <w:iCs/>
          <w:color w:val="000000" w:themeColor="text1"/>
        </w:rPr>
        <w:t xml:space="preserve"> work experience. In addition, applicants must be able to work under pressure and meet deadlines.</w:t>
      </w:r>
    </w:p>
    <w:p w:rsidR="007604D7" w:rsidRPr="009746F6" w:rsidRDefault="007604D7" w:rsidP="007604D7">
      <w:pPr>
        <w:spacing w:after="0" w:line="240" w:lineRule="auto"/>
        <w:ind w:left="-720"/>
        <w:jc w:val="both"/>
        <w:rPr>
          <w:rFonts w:ascii="Palatino Linotype" w:hAnsi="Palatino Linotype"/>
          <w:b/>
          <w:iCs/>
          <w:color w:val="000000" w:themeColor="text1"/>
        </w:rPr>
      </w:pPr>
    </w:p>
    <w:p w:rsidR="007604D7" w:rsidRDefault="007604D7" w:rsidP="007604D7">
      <w:pPr>
        <w:spacing w:after="0" w:line="240" w:lineRule="auto"/>
        <w:ind w:left="-720" w:firstLine="720"/>
        <w:jc w:val="both"/>
        <w:rPr>
          <w:rFonts w:ascii="Palatino Linotype" w:hAnsi="Palatino Linotype"/>
          <w:b/>
          <w:iCs/>
          <w:color w:val="000000" w:themeColor="text1"/>
        </w:rPr>
      </w:pPr>
      <w:r w:rsidRPr="009746F6">
        <w:rPr>
          <w:rFonts w:ascii="Palatino Linotype" w:hAnsi="Palatino Linotype"/>
          <w:b/>
          <w:iCs/>
          <w:color w:val="000000" w:themeColor="text1"/>
        </w:rPr>
        <w:t>DUTI</w:t>
      </w:r>
      <w:r>
        <w:rPr>
          <w:rFonts w:ascii="Palatino Linotype" w:hAnsi="Palatino Linotype"/>
          <w:b/>
          <w:iCs/>
          <w:color w:val="000000" w:themeColor="text1"/>
        </w:rPr>
        <w:t>ES AND RESPONSIBILITIES</w:t>
      </w:r>
    </w:p>
    <w:p w:rsidR="007604D7" w:rsidRPr="00F639D7" w:rsidRDefault="007604D7" w:rsidP="00760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iCs/>
          <w:color w:val="000000" w:themeColor="text1"/>
        </w:rPr>
      </w:pPr>
      <w:r w:rsidRPr="00F639D7">
        <w:rPr>
          <w:rFonts w:ascii="Palatino Linotype" w:hAnsi="Palatino Linotype"/>
          <w:bCs/>
          <w:color w:val="000000" w:themeColor="text1"/>
        </w:rPr>
        <w:t>Maintaining and updating records</w:t>
      </w:r>
    </w:p>
    <w:p w:rsidR="007604D7" w:rsidRPr="00F639D7" w:rsidRDefault="007604D7" w:rsidP="00760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iCs/>
          <w:color w:val="000000" w:themeColor="text1"/>
        </w:rPr>
      </w:pPr>
      <w:r w:rsidRPr="00F639D7">
        <w:rPr>
          <w:rFonts w:ascii="Palatino Linotype" w:hAnsi="Palatino Linotype"/>
          <w:bCs/>
          <w:color w:val="000000" w:themeColor="text1"/>
        </w:rPr>
        <w:t>Receiving and issuing stocks using stock cards/pastel system</w:t>
      </w:r>
    </w:p>
    <w:p w:rsidR="007604D7" w:rsidRPr="00F639D7" w:rsidRDefault="007604D7" w:rsidP="00760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iCs/>
          <w:color w:val="000000" w:themeColor="text1"/>
        </w:rPr>
      </w:pPr>
      <w:r w:rsidRPr="00F639D7">
        <w:rPr>
          <w:rFonts w:ascii="Palatino Linotype" w:hAnsi="Palatino Linotype"/>
          <w:bCs/>
          <w:color w:val="000000" w:themeColor="text1"/>
        </w:rPr>
        <w:t>Maintaining materials, equipment or supplies inventory</w:t>
      </w:r>
    </w:p>
    <w:p w:rsidR="007604D7" w:rsidRPr="00F639D7" w:rsidRDefault="007604D7" w:rsidP="00760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iCs/>
          <w:color w:val="000000" w:themeColor="text1"/>
        </w:rPr>
      </w:pPr>
      <w:r w:rsidRPr="00F639D7">
        <w:rPr>
          <w:rFonts w:ascii="Palatino Linotype" w:hAnsi="Palatino Linotype"/>
          <w:bCs/>
          <w:color w:val="000000" w:themeColor="text1"/>
        </w:rPr>
        <w:t>Reporting discrepancies between physical counts and system records</w:t>
      </w:r>
    </w:p>
    <w:p w:rsidR="007604D7" w:rsidRPr="00F639D7" w:rsidRDefault="007604D7" w:rsidP="00760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iCs/>
          <w:color w:val="000000" w:themeColor="text1"/>
        </w:rPr>
      </w:pPr>
      <w:r w:rsidRPr="00F639D7">
        <w:rPr>
          <w:rFonts w:ascii="Palatino Linotype" w:hAnsi="Palatino Linotype"/>
          <w:bCs/>
          <w:color w:val="000000" w:themeColor="text1"/>
        </w:rPr>
        <w:t>Safeguarding the warehouse</w:t>
      </w:r>
    </w:p>
    <w:p w:rsidR="007604D7" w:rsidRPr="00F639D7" w:rsidRDefault="007604D7" w:rsidP="00760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iCs/>
          <w:color w:val="000000" w:themeColor="text1"/>
        </w:rPr>
      </w:pPr>
      <w:r w:rsidRPr="00F639D7">
        <w:rPr>
          <w:rFonts w:ascii="Palatino Linotype" w:hAnsi="Palatino Linotype"/>
          <w:bCs/>
          <w:color w:val="000000" w:themeColor="text1"/>
        </w:rPr>
        <w:t>Reporting on damaged and expired inventory</w:t>
      </w:r>
    </w:p>
    <w:p w:rsidR="007604D7" w:rsidRPr="00F639D7" w:rsidRDefault="007604D7" w:rsidP="00760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iCs/>
          <w:color w:val="000000" w:themeColor="text1"/>
        </w:rPr>
      </w:pPr>
      <w:r w:rsidRPr="00F639D7">
        <w:rPr>
          <w:rFonts w:ascii="Palatino Linotype" w:hAnsi="Palatino Linotype"/>
          <w:bCs/>
          <w:color w:val="000000" w:themeColor="text1"/>
        </w:rPr>
        <w:t>Stock taking</w:t>
      </w:r>
    </w:p>
    <w:p w:rsidR="007604D7" w:rsidRPr="00F639D7" w:rsidRDefault="007604D7" w:rsidP="00760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iCs/>
          <w:color w:val="000000" w:themeColor="text1"/>
        </w:rPr>
      </w:pPr>
      <w:r w:rsidRPr="00F639D7">
        <w:rPr>
          <w:rFonts w:ascii="Palatino Linotype" w:hAnsi="Palatino Linotype"/>
          <w:bCs/>
          <w:color w:val="000000" w:themeColor="text1"/>
        </w:rPr>
        <w:t>Safe keeping of stocks and security items</w:t>
      </w:r>
    </w:p>
    <w:p w:rsidR="007604D7" w:rsidRPr="00F639D7" w:rsidRDefault="007604D7" w:rsidP="00760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 w:rsidRPr="00F639D7">
        <w:rPr>
          <w:rFonts w:ascii="Palatino Linotype" w:hAnsi="Palatino Linotype"/>
          <w:bCs/>
          <w:color w:val="000000" w:themeColor="text1"/>
        </w:rPr>
        <w:t>Any other duties as assigned from time to time.</w:t>
      </w:r>
    </w:p>
    <w:p w:rsidR="00493551" w:rsidRPr="00B23AFE" w:rsidRDefault="00493551" w:rsidP="00B23AFE">
      <w:pPr>
        <w:ind w:firstLine="720"/>
        <w:rPr>
          <w:sz w:val="16"/>
          <w:szCs w:val="16"/>
        </w:rPr>
      </w:pPr>
    </w:p>
    <w:p w:rsidR="00132F29" w:rsidRPr="004739CB" w:rsidRDefault="00132F29" w:rsidP="00132F29">
      <w:pPr>
        <w:spacing w:after="0" w:line="240" w:lineRule="auto"/>
        <w:ind w:left="720" w:hanging="720"/>
        <w:jc w:val="both"/>
        <w:rPr>
          <w:rFonts w:ascii="Palatino Linotype" w:hAnsi="Palatino Linotype"/>
          <w:bCs/>
          <w:kern w:val="36"/>
          <w:sz w:val="24"/>
          <w:szCs w:val="24"/>
          <w:lang w:eastAsia="en-ZW"/>
        </w:rPr>
      </w:pPr>
      <w:r w:rsidRPr="004739CB">
        <w:rPr>
          <w:rFonts w:ascii="Palatino Linotype" w:hAnsi="Palatino Linotype"/>
          <w:b/>
          <w:bCs/>
          <w:kern w:val="36"/>
          <w:sz w:val="24"/>
          <w:szCs w:val="24"/>
          <w:lang w:eastAsia="en-ZW"/>
        </w:rPr>
        <w:t xml:space="preserve">NB: </w:t>
      </w:r>
      <w:r w:rsidRPr="004739CB">
        <w:rPr>
          <w:rFonts w:ascii="Palatino Linotype" w:hAnsi="Palatino Linotype"/>
          <w:b/>
          <w:bCs/>
          <w:kern w:val="36"/>
          <w:sz w:val="24"/>
          <w:szCs w:val="24"/>
          <w:lang w:eastAsia="en-ZW"/>
        </w:rPr>
        <w:tab/>
      </w:r>
      <w:r w:rsidRPr="004739CB">
        <w:rPr>
          <w:rFonts w:ascii="Palatino Linotype" w:hAnsi="Palatino Linotype"/>
          <w:sz w:val="24"/>
          <w:szCs w:val="24"/>
        </w:rPr>
        <w:t>Police clearance is a</w:t>
      </w:r>
      <w:r w:rsidRPr="004739CB">
        <w:rPr>
          <w:rFonts w:ascii="Palatino Linotype" w:hAnsi="Palatino Linotype"/>
          <w:b/>
          <w:sz w:val="24"/>
          <w:szCs w:val="24"/>
        </w:rPr>
        <w:t xml:space="preserve"> MUST</w:t>
      </w:r>
      <w:r>
        <w:rPr>
          <w:rFonts w:ascii="Palatino Linotype" w:hAnsi="Palatino Linotype"/>
          <w:b/>
          <w:sz w:val="24"/>
          <w:szCs w:val="24"/>
        </w:rPr>
        <w:t xml:space="preserve"> for all shortlisted candidates</w:t>
      </w:r>
      <w:r w:rsidRPr="004739CB">
        <w:rPr>
          <w:rFonts w:ascii="Palatino Linotype" w:hAnsi="Palatino Linotype"/>
          <w:b/>
          <w:sz w:val="24"/>
          <w:szCs w:val="24"/>
        </w:rPr>
        <w:t xml:space="preserve">. </w:t>
      </w:r>
    </w:p>
    <w:p w:rsidR="00132F29" w:rsidRPr="00B23AFE" w:rsidRDefault="00132F29" w:rsidP="00132F29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  <w:bCs/>
          <w:kern w:val="36"/>
          <w:sz w:val="16"/>
          <w:szCs w:val="16"/>
          <w:lang w:eastAsia="en-ZW"/>
        </w:rPr>
      </w:pPr>
    </w:p>
    <w:p w:rsidR="00132F29" w:rsidRPr="004739CB" w:rsidRDefault="00132F29" w:rsidP="00132F29">
      <w:pPr>
        <w:spacing w:after="0" w:line="240" w:lineRule="auto"/>
        <w:contextualSpacing/>
        <w:jc w:val="both"/>
        <w:outlineLvl w:val="0"/>
        <w:rPr>
          <w:rFonts w:ascii="Palatino Linotype" w:hAnsi="Palatino Linotype"/>
          <w:bCs/>
          <w:kern w:val="36"/>
          <w:sz w:val="24"/>
          <w:szCs w:val="24"/>
          <w:lang w:eastAsia="en-ZW"/>
        </w:rPr>
      </w:pPr>
      <w:r w:rsidRPr="004739CB">
        <w:rPr>
          <w:rFonts w:ascii="Palatino Linotype" w:hAnsi="Palatino Linotype"/>
          <w:bCs/>
          <w:kern w:val="36"/>
          <w:sz w:val="24"/>
          <w:szCs w:val="24"/>
          <w:lang w:eastAsia="en-ZW"/>
        </w:rPr>
        <w:t xml:space="preserve">Applicants must submit </w:t>
      </w:r>
      <w:r w:rsidRPr="004739CB">
        <w:rPr>
          <w:rFonts w:ascii="Palatino Linotype" w:hAnsi="Palatino Linotype"/>
          <w:b/>
          <w:bCs/>
          <w:kern w:val="36"/>
          <w:sz w:val="24"/>
          <w:szCs w:val="24"/>
          <w:lang w:eastAsia="en-ZW"/>
        </w:rPr>
        <w:t>six copies</w:t>
      </w:r>
      <w:r w:rsidRPr="004739CB">
        <w:rPr>
          <w:rFonts w:ascii="Palatino Linotype" w:hAnsi="Palatino Linotype"/>
          <w:bCs/>
          <w:kern w:val="36"/>
          <w:sz w:val="24"/>
          <w:szCs w:val="24"/>
          <w:lang w:eastAsia="en-ZW"/>
        </w:rPr>
        <w:t xml:space="preserve"> of applications of the following: </w:t>
      </w:r>
      <w:r w:rsidRPr="004739CB">
        <w:rPr>
          <w:rFonts w:ascii="Palatino Linotype" w:hAnsi="Palatino Linotype"/>
          <w:b/>
          <w:bCs/>
          <w:i/>
          <w:kern w:val="36"/>
          <w:sz w:val="24"/>
          <w:szCs w:val="24"/>
          <w:lang w:eastAsia="en-ZW"/>
        </w:rPr>
        <w:t>application letter</w:t>
      </w:r>
      <w:r w:rsidRPr="004739CB">
        <w:rPr>
          <w:rFonts w:ascii="Palatino Linotype" w:hAnsi="Palatino Linotype"/>
          <w:bCs/>
          <w:kern w:val="36"/>
          <w:sz w:val="24"/>
          <w:szCs w:val="24"/>
          <w:lang w:eastAsia="en-ZW"/>
        </w:rPr>
        <w:t xml:space="preserve">, </w:t>
      </w:r>
      <w:r w:rsidRPr="004739CB">
        <w:rPr>
          <w:rFonts w:ascii="Palatino Linotype" w:hAnsi="Palatino Linotype"/>
          <w:b/>
          <w:bCs/>
          <w:i/>
          <w:kern w:val="36"/>
          <w:sz w:val="24"/>
          <w:szCs w:val="24"/>
          <w:lang w:eastAsia="en-ZW"/>
        </w:rPr>
        <w:t xml:space="preserve">certified </w:t>
      </w:r>
      <w:r>
        <w:rPr>
          <w:rFonts w:ascii="Palatino Linotype" w:hAnsi="Palatino Linotype"/>
          <w:b/>
          <w:bCs/>
          <w:i/>
          <w:kern w:val="36"/>
          <w:sz w:val="24"/>
          <w:szCs w:val="24"/>
          <w:lang w:eastAsia="en-ZW"/>
        </w:rPr>
        <w:t xml:space="preserve">academic and professional </w:t>
      </w:r>
      <w:r w:rsidRPr="004739CB">
        <w:rPr>
          <w:rFonts w:ascii="Palatino Linotype" w:hAnsi="Palatino Linotype"/>
          <w:b/>
          <w:bCs/>
          <w:i/>
          <w:kern w:val="36"/>
          <w:sz w:val="24"/>
          <w:szCs w:val="24"/>
          <w:lang w:eastAsia="en-ZW"/>
        </w:rPr>
        <w:t>certificates</w:t>
      </w:r>
      <w:r w:rsidRPr="004739CB">
        <w:rPr>
          <w:rFonts w:ascii="Palatino Linotype" w:hAnsi="Palatino Linotype"/>
          <w:bCs/>
          <w:kern w:val="36"/>
          <w:sz w:val="24"/>
          <w:szCs w:val="24"/>
          <w:lang w:eastAsia="en-ZW"/>
        </w:rPr>
        <w:t xml:space="preserve"> and </w:t>
      </w:r>
      <w:r w:rsidRPr="004739CB">
        <w:rPr>
          <w:rFonts w:ascii="Palatino Linotype" w:hAnsi="Palatino Linotype"/>
          <w:b/>
          <w:bCs/>
          <w:i/>
          <w:kern w:val="36"/>
          <w:sz w:val="24"/>
          <w:szCs w:val="24"/>
          <w:lang w:eastAsia="en-ZW"/>
        </w:rPr>
        <w:t>curriculum vitae</w:t>
      </w:r>
      <w:r w:rsidRPr="004739CB">
        <w:rPr>
          <w:rFonts w:ascii="Palatino Linotype" w:hAnsi="Palatino Linotype"/>
          <w:bCs/>
          <w:kern w:val="36"/>
          <w:sz w:val="24"/>
          <w:szCs w:val="24"/>
          <w:lang w:eastAsia="en-ZW"/>
        </w:rPr>
        <w:t xml:space="preserve"> giving full details of names, place and date of birth, experience, contact telephone number(s) and names and addresses of three referees to: </w:t>
      </w:r>
    </w:p>
    <w:p w:rsidR="00132F29" w:rsidRPr="00B23AFE" w:rsidRDefault="00132F29" w:rsidP="00132F29">
      <w:pPr>
        <w:spacing w:after="0" w:line="240" w:lineRule="auto"/>
        <w:jc w:val="both"/>
        <w:rPr>
          <w:rFonts w:ascii="Palatino Linotype" w:hAnsi="Palatino Linotype"/>
          <w:iCs/>
          <w:sz w:val="16"/>
          <w:szCs w:val="16"/>
        </w:rPr>
      </w:pPr>
      <w:r w:rsidRPr="004739CB">
        <w:rPr>
          <w:rFonts w:ascii="Palatino Linotype" w:hAnsi="Palatino Linotype"/>
          <w:iCs/>
          <w:sz w:val="24"/>
          <w:szCs w:val="24"/>
        </w:rPr>
        <w:tab/>
      </w:r>
      <w:r w:rsidRPr="004739CB">
        <w:rPr>
          <w:rFonts w:ascii="Palatino Linotype" w:hAnsi="Palatino Linotype"/>
          <w:iCs/>
          <w:sz w:val="24"/>
          <w:szCs w:val="24"/>
        </w:rPr>
        <w:tab/>
      </w:r>
      <w:r w:rsidRPr="004739CB">
        <w:rPr>
          <w:rFonts w:ascii="Palatino Linotype" w:hAnsi="Palatino Linotype"/>
          <w:iCs/>
          <w:sz w:val="24"/>
          <w:szCs w:val="24"/>
        </w:rPr>
        <w:tab/>
      </w:r>
    </w:p>
    <w:p w:rsidR="00132F29" w:rsidRPr="004739CB" w:rsidRDefault="00132F29" w:rsidP="00132F29">
      <w:pPr>
        <w:spacing w:after="0" w:line="240" w:lineRule="auto"/>
        <w:jc w:val="center"/>
        <w:rPr>
          <w:rFonts w:ascii="Palatino Linotype" w:hAnsi="Palatino Linotype"/>
          <w:iCs/>
          <w:sz w:val="24"/>
          <w:szCs w:val="24"/>
        </w:rPr>
      </w:pPr>
      <w:r w:rsidRPr="004739CB">
        <w:rPr>
          <w:rFonts w:ascii="Palatino Linotype" w:hAnsi="Palatino Linotype"/>
          <w:iCs/>
          <w:sz w:val="24"/>
          <w:szCs w:val="24"/>
        </w:rPr>
        <w:t>Great Zimbabwe University</w:t>
      </w:r>
    </w:p>
    <w:p w:rsidR="00132F29" w:rsidRPr="004739CB" w:rsidRDefault="00132F29" w:rsidP="00132F29">
      <w:pPr>
        <w:spacing w:after="0" w:line="240" w:lineRule="auto"/>
        <w:jc w:val="center"/>
        <w:rPr>
          <w:rFonts w:ascii="Palatino Linotype" w:hAnsi="Palatino Linotype"/>
          <w:iCs/>
          <w:sz w:val="24"/>
          <w:szCs w:val="24"/>
        </w:rPr>
      </w:pPr>
      <w:r w:rsidRPr="004739CB">
        <w:rPr>
          <w:rFonts w:ascii="Palatino Linotype" w:hAnsi="Palatino Linotype"/>
          <w:iCs/>
          <w:sz w:val="24"/>
          <w:szCs w:val="24"/>
        </w:rPr>
        <w:t>P O Box 1235</w:t>
      </w:r>
    </w:p>
    <w:p w:rsidR="00132F29" w:rsidRPr="004739CB" w:rsidRDefault="00132F29" w:rsidP="00132F29">
      <w:pPr>
        <w:spacing w:after="0" w:line="240" w:lineRule="auto"/>
        <w:jc w:val="center"/>
        <w:rPr>
          <w:rFonts w:ascii="Palatino Linotype" w:hAnsi="Palatino Linotype"/>
          <w:b/>
          <w:iCs/>
          <w:sz w:val="24"/>
          <w:szCs w:val="24"/>
        </w:rPr>
      </w:pPr>
      <w:r w:rsidRPr="004739CB">
        <w:rPr>
          <w:rFonts w:ascii="Palatino Linotype" w:hAnsi="Palatino Linotype"/>
          <w:b/>
          <w:iCs/>
          <w:sz w:val="24"/>
          <w:szCs w:val="24"/>
        </w:rPr>
        <w:t>MASVINGO</w:t>
      </w:r>
    </w:p>
    <w:p w:rsidR="00132F29" w:rsidRPr="00B23AFE" w:rsidRDefault="00132F29" w:rsidP="00132F29">
      <w:pPr>
        <w:spacing w:after="0" w:line="240" w:lineRule="auto"/>
        <w:jc w:val="both"/>
        <w:rPr>
          <w:rFonts w:ascii="Palatino Linotype" w:hAnsi="Palatino Linotype"/>
          <w:b/>
          <w:iCs/>
          <w:sz w:val="16"/>
          <w:szCs w:val="16"/>
        </w:rPr>
      </w:pPr>
    </w:p>
    <w:p w:rsidR="00132F29" w:rsidRPr="004739CB" w:rsidRDefault="00132F29" w:rsidP="00132F29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4739CB">
        <w:rPr>
          <w:rFonts w:ascii="Palatino Linotype" w:hAnsi="Palatino Linotype"/>
          <w:b/>
          <w:sz w:val="24"/>
          <w:szCs w:val="24"/>
        </w:rPr>
        <w:t>The closing date</w:t>
      </w:r>
      <w:r w:rsidR="007604D7">
        <w:rPr>
          <w:rFonts w:ascii="Palatino Linotype" w:hAnsi="Palatino Linotype"/>
          <w:b/>
          <w:sz w:val="24"/>
          <w:szCs w:val="24"/>
        </w:rPr>
        <w:t xml:space="preserve"> f</w:t>
      </w:r>
      <w:r w:rsidR="009F07F3">
        <w:rPr>
          <w:rFonts w:ascii="Palatino Linotype" w:hAnsi="Palatino Linotype"/>
          <w:b/>
          <w:sz w:val="24"/>
          <w:szCs w:val="24"/>
        </w:rPr>
        <w:t xml:space="preserve">or receipt of applications is </w:t>
      </w:r>
      <w:r w:rsidR="00C71BB2">
        <w:rPr>
          <w:rFonts w:ascii="Palatino Linotype" w:hAnsi="Palatino Linotype"/>
          <w:b/>
          <w:sz w:val="24"/>
          <w:szCs w:val="24"/>
        </w:rPr>
        <w:t>26</w:t>
      </w:r>
      <w:r w:rsidR="007604D7">
        <w:rPr>
          <w:rFonts w:ascii="Palatino Linotype" w:hAnsi="Palatino Linotype"/>
          <w:b/>
          <w:sz w:val="24"/>
          <w:szCs w:val="24"/>
        </w:rPr>
        <w:t xml:space="preserve"> February 2021</w:t>
      </w:r>
      <w:r w:rsidRPr="004739CB">
        <w:rPr>
          <w:rFonts w:ascii="Palatino Linotype" w:hAnsi="Palatino Linotype"/>
          <w:b/>
          <w:sz w:val="24"/>
          <w:szCs w:val="24"/>
        </w:rPr>
        <w:t xml:space="preserve"> Only shortlisted applicants will be contacted.  </w:t>
      </w:r>
    </w:p>
    <w:p w:rsidR="00493551" w:rsidRDefault="00493551">
      <w:bookmarkStart w:id="0" w:name="_GoBack"/>
      <w:bookmarkEnd w:id="0"/>
    </w:p>
    <w:sectPr w:rsidR="00493551" w:rsidSect="0049355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0E" w:rsidRDefault="00A4550E" w:rsidP="007604D7">
      <w:pPr>
        <w:spacing w:after="0" w:line="240" w:lineRule="auto"/>
      </w:pPr>
      <w:r>
        <w:separator/>
      </w:r>
    </w:p>
  </w:endnote>
  <w:endnote w:type="continuationSeparator" w:id="0">
    <w:p w:rsidR="00A4550E" w:rsidRDefault="00A4550E" w:rsidP="007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0E" w:rsidRDefault="00A4550E" w:rsidP="007604D7">
      <w:pPr>
        <w:spacing w:after="0" w:line="240" w:lineRule="auto"/>
      </w:pPr>
      <w:r>
        <w:separator/>
      </w:r>
    </w:p>
  </w:footnote>
  <w:footnote w:type="continuationSeparator" w:id="0">
    <w:p w:rsidR="00A4550E" w:rsidRDefault="00A4550E" w:rsidP="007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957"/>
    <w:multiLevelType w:val="hybridMultilevel"/>
    <w:tmpl w:val="B6C08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82ACF"/>
    <w:multiLevelType w:val="hybridMultilevel"/>
    <w:tmpl w:val="0CA0AAB2"/>
    <w:lvl w:ilvl="0" w:tplc="3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8A4725E"/>
    <w:multiLevelType w:val="hybridMultilevel"/>
    <w:tmpl w:val="9BE052E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B7B1A"/>
    <w:multiLevelType w:val="hybridMultilevel"/>
    <w:tmpl w:val="CA084C3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51"/>
    <w:rsid w:val="00071F70"/>
    <w:rsid w:val="000814F2"/>
    <w:rsid w:val="00132F29"/>
    <w:rsid w:val="00190ACA"/>
    <w:rsid w:val="00222704"/>
    <w:rsid w:val="00366AEC"/>
    <w:rsid w:val="004275E0"/>
    <w:rsid w:val="004371DC"/>
    <w:rsid w:val="0045121B"/>
    <w:rsid w:val="004739CB"/>
    <w:rsid w:val="00493551"/>
    <w:rsid w:val="004A3663"/>
    <w:rsid w:val="004C4B56"/>
    <w:rsid w:val="00526168"/>
    <w:rsid w:val="00532598"/>
    <w:rsid w:val="00554871"/>
    <w:rsid w:val="00584A06"/>
    <w:rsid w:val="00752213"/>
    <w:rsid w:val="007604D7"/>
    <w:rsid w:val="0078780A"/>
    <w:rsid w:val="007B57DE"/>
    <w:rsid w:val="008836D0"/>
    <w:rsid w:val="00905A74"/>
    <w:rsid w:val="009746F6"/>
    <w:rsid w:val="009F0112"/>
    <w:rsid w:val="009F07F3"/>
    <w:rsid w:val="00A12E45"/>
    <w:rsid w:val="00A4550E"/>
    <w:rsid w:val="00B23AFE"/>
    <w:rsid w:val="00B84C4E"/>
    <w:rsid w:val="00BF3FD3"/>
    <w:rsid w:val="00C001E6"/>
    <w:rsid w:val="00C13473"/>
    <w:rsid w:val="00C71BB2"/>
    <w:rsid w:val="00D17D5E"/>
    <w:rsid w:val="00D876B1"/>
    <w:rsid w:val="00E65065"/>
    <w:rsid w:val="00EC2C14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C4E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32F29"/>
    <w:pPr>
      <w:ind w:left="720"/>
      <w:contextualSpacing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6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C4E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32F29"/>
    <w:pPr>
      <w:ind w:left="720"/>
      <w:contextualSpacing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6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Human Resources</cp:lastModifiedBy>
  <cp:revision>2</cp:revision>
  <cp:lastPrinted>2020-09-16T12:54:00Z</cp:lastPrinted>
  <dcterms:created xsi:type="dcterms:W3CDTF">2021-02-12T09:37:00Z</dcterms:created>
  <dcterms:modified xsi:type="dcterms:W3CDTF">2021-02-12T09:37:00Z</dcterms:modified>
</cp:coreProperties>
</file>